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2F8" w:rsidRDefault="009265BD" w:rsidP="001E0CFB">
      <w:pPr>
        <w:pStyle w:val="1"/>
        <w:numPr>
          <w:ilvl w:val="0"/>
          <w:numId w:val="0"/>
        </w:numPr>
        <w:tabs>
          <w:tab w:val="left" w:pos="600"/>
          <w:tab w:val="left" w:pos="840"/>
        </w:tabs>
        <w:spacing w:before="0" w:after="0" w:line="360" w:lineRule="auto"/>
        <w:ind w:right="-53"/>
        <w:jc w:val="center"/>
        <w:rPr>
          <w:rFonts w:ascii="Times New Roman" w:hAnsi="Times New Roman"/>
          <w:b/>
          <w:sz w:val="20"/>
          <w:szCs w:val="20"/>
        </w:rPr>
      </w:pPr>
      <w:r w:rsidRPr="003334AF">
        <w:rPr>
          <w:rFonts w:ascii="Times New Roman" w:hAnsi="Times New Roman"/>
          <w:b/>
          <w:sz w:val="20"/>
          <w:szCs w:val="20"/>
        </w:rPr>
        <w:t>ПОРЯДОК</w:t>
      </w:r>
      <w:r w:rsidR="00BC1B74">
        <w:rPr>
          <w:rFonts w:ascii="Times New Roman" w:hAnsi="Times New Roman"/>
          <w:b/>
          <w:sz w:val="20"/>
          <w:szCs w:val="20"/>
        </w:rPr>
        <w:t xml:space="preserve"> </w:t>
      </w:r>
      <w:r w:rsidR="000A30E3">
        <w:rPr>
          <w:rFonts w:ascii="Times New Roman" w:hAnsi="Times New Roman"/>
          <w:b/>
          <w:sz w:val="20"/>
          <w:szCs w:val="20"/>
        </w:rPr>
        <w:t>ОБМЕНА</w:t>
      </w:r>
      <w:r w:rsidR="00BC1B74">
        <w:rPr>
          <w:rFonts w:ascii="Times New Roman" w:hAnsi="Times New Roman"/>
          <w:b/>
          <w:sz w:val="20"/>
          <w:szCs w:val="20"/>
        </w:rPr>
        <w:t xml:space="preserve"> МЕЖДУ БАНКОМ</w:t>
      </w:r>
      <w:r w:rsidR="001C01E7">
        <w:rPr>
          <w:rFonts w:ascii="Times New Roman" w:hAnsi="Times New Roman"/>
          <w:b/>
          <w:sz w:val="20"/>
          <w:szCs w:val="20"/>
        </w:rPr>
        <w:t xml:space="preserve"> </w:t>
      </w:r>
      <w:r w:rsidR="00BC1B74">
        <w:rPr>
          <w:rFonts w:ascii="Times New Roman" w:hAnsi="Times New Roman"/>
          <w:b/>
          <w:sz w:val="20"/>
          <w:szCs w:val="20"/>
        </w:rPr>
        <w:t xml:space="preserve">И КЛИЕНТОМ </w:t>
      </w:r>
      <w:r w:rsidR="000A30E3">
        <w:rPr>
          <w:rFonts w:ascii="Times New Roman" w:hAnsi="Times New Roman"/>
          <w:b/>
          <w:sz w:val="20"/>
          <w:szCs w:val="20"/>
        </w:rPr>
        <w:t xml:space="preserve">ДОКУМЕНТАМИ И </w:t>
      </w:r>
    </w:p>
    <w:p w:rsidR="00AC72F8" w:rsidRDefault="000A30E3" w:rsidP="001E0CFB">
      <w:pPr>
        <w:pStyle w:val="1"/>
        <w:numPr>
          <w:ilvl w:val="0"/>
          <w:numId w:val="0"/>
        </w:numPr>
        <w:tabs>
          <w:tab w:val="left" w:pos="600"/>
          <w:tab w:val="left" w:pos="840"/>
        </w:tabs>
        <w:spacing w:before="0" w:after="0" w:line="360" w:lineRule="auto"/>
        <w:ind w:right="-53"/>
        <w:jc w:val="center"/>
        <w:rPr>
          <w:rFonts w:ascii="Times New Roman" w:hAnsi="Times New Roman"/>
          <w:b/>
          <w:sz w:val="20"/>
          <w:szCs w:val="20"/>
        </w:rPr>
      </w:pPr>
      <w:r>
        <w:rPr>
          <w:rFonts w:ascii="Times New Roman" w:hAnsi="Times New Roman"/>
          <w:b/>
          <w:sz w:val="20"/>
          <w:szCs w:val="20"/>
        </w:rPr>
        <w:t xml:space="preserve">ИНФОРМАЦИЕЙ ДЛЯ ЦЕЛЕЙ ВАЛЮТНОГО КОНТРОЛЯ </w:t>
      </w:r>
    </w:p>
    <w:p w:rsidR="00012C70" w:rsidRPr="001522A8" w:rsidRDefault="000A30E3" w:rsidP="001E0CFB">
      <w:pPr>
        <w:pStyle w:val="1"/>
        <w:numPr>
          <w:ilvl w:val="0"/>
          <w:numId w:val="0"/>
        </w:numPr>
        <w:tabs>
          <w:tab w:val="left" w:pos="600"/>
          <w:tab w:val="left" w:pos="840"/>
        </w:tabs>
        <w:spacing w:before="0" w:after="0" w:line="360" w:lineRule="auto"/>
        <w:ind w:right="-53"/>
        <w:jc w:val="center"/>
        <w:rPr>
          <w:rFonts w:ascii="Times New Roman" w:hAnsi="Times New Roman"/>
          <w:b/>
          <w:sz w:val="20"/>
        </w:rPr>
      </w:pPr>
      <w:bookmarkStart w:id="0" w:name="_GoBack"/>
      <w:bookmarkEnd w:id="0"/>
      <w:r>
        <w:rPr>
          <w:rFonts w:ascii="Times New Roman" w:hAnsi="Times New Roman"/>
          <w:b/>
          <w:sz w:val="20"/>
          <w:szCs w:val="20"/>
        </w:rPr>
        <w:t>(далее – Порядок)</w:t>
      </w:r>
    </w:p>
    <w:p w:rsidR="00523C71" w:rsidRPr="001522A8" w:rsidRDefault="00523C71" w:rsidP="001E0CFB">
      <w:pPr>
        <w:pStyle w:val="1"/>
        <w:numPr>
          <w:ilvl w:val="0"/>
          <w:numId w:val="0"/>
        </w:numPr>
        <w:tabs>
          <w:tab w:val="left" w:pos="600"/>
          <w:tab w:val="left" w:pos="840"/>
        </w:tabs>
        <w:spacing w:before="0" w:after="0" w:line="360" w:lineRule="auto"/>
        <w:ind w:right="-53"/>
        <w:jc w:val="center"/>
        <w:rPr>
          <w:rFonts w:ascii="Times New Roman" w:hAnsi="Times New Roman"/>
          <w:b/>
          <w:sz w:val="20"/>
        </w:rPr>
      </w:pPr>
    </w:p>
    <w:p w:rsidR="00B639A2" w:rsidRPr="003334AF" w:rsidRDefault="00B639A2" w:rsidP="001522A8">
      <w:pPr>
        <w:pStyle w:val="28"/>
        <w:shd w:val="clear" w:color="auto" w:fill="auto"/>
        <w:tabs>
          <w:tab w:val="left" w:pos="10348"/>
        </w:tabs>
        <w:spacing w:after="168" w:line="160" w:lineRule="exact"/>
        <w:ind w:right="84" w:firstLine="0"/>
        <w:jc w:val="center"/>
        <w:rPr>
          <w:sz w:val="20"/>
          <w:szCs w:val="20"/>
        </w:rPr>
      </w:pPr>
      <w:r w:rsidRPr="003334AF">
        <w:rPr>
          <w:sz w:val="20"/>
          <w:szCs w:val="20"/>
        </w:rPr>
        <w:t>1. ОБЩИЕ ПОЛОЖЕНИЯ</w:t>
      </w:r>
    </w:p>
    <w:p w:rsidR="00B639A2" w:rsidRDefault="00B639A2" w:rsidP="001522A8">
      <w:pPr>
        <w:pStyle w:val="39"/>
        <w:numPr>
          <w:ilvl w:val="0"/>
          <w:numId w:val="3"/>
        </w:numPr>
        <w:shd w:val="clear" w:color="auto" w:fill="auto"/>
        <w:tabs>
          <w:tab w:val="left" w:pos="426"/>
          <w:tab w:val="left" w:pos="10348"/>
        </w:tabs>
        <w:spacing w:before="0"/>
        <w:ind w:left="426" w:right="84" w:hanging="426"/>
        <w:rPr>
          <w:sz w:val="20"/>
          <w:szCs w:val="20"/>
        </w:rPr>
      </w:pPr>
      <w:proofErr w:type="gramStart"/>
      <w:r w:rsidRPr="003334AF">
        <w:rPr>
          <w:sz w:val="20"/>
          <w:szCs w:val="20"/>
        </w:rPr>
        <w:t xml:space="preserve">Настоящий Порядок разработан и применяется Банком </w:t>
      </w:r>
      <w:r w:rsidR="006E31E3">
        <w:rPr>
          <w:sz w:val="20"/>
          <w:szCs w:val="20"/>
        </w:rPr>
        <w:t xml:space="preserve">в целях исполнения </w:t>
      </w:r>
      <w:r w:rsidRPr="003334AF">
        <w:rPr>
          <w:sz w:val="20"/>
          <w:szCs w:val="20"/>
        </w:rPr>
        <w:t>требова</w:t>
      </w:r>
      <w:r w:rsidR="006E31E3">
        <w:rPr>
          <w:sz w:val="20"/>
          <w:szCs w:val="20"/>
        </w:rPr>
        <w:t>ний</w:t>
      </w:r>
      <w:r w:rsidRPr="003334AF">
        <w:rPr>
          <w:sz w:val="20"/>
          <w:szCs w:val="20"/>
        </w:rPr>
        <w:t xml:space="preserve"> </w:t>
      </w:r>
      <w:r w:rsidR="00055587" w:rsidRPr="003334AF">
        <w:rPr>
          <w:sz w:val="20"/>
          <w:szCs w:val="20"/>
        </w:rPr>
        <w:t>Федерального Закона от 10 декабря 2003 года № 173-ФЗ «О валютном регулировании и валютном контроле» (далее - Федеральный закон № 173-ФЗ)</w:t>
      </w:r>
      <w:r w:rsidRPr="003334AF">
        <w:rPr>
          <w:sz w:val="20"/>
          <w:szCs w:val="20"/>
        </w:rPr>
        <w:t>, Инструкции Банка России от 16 августа 2017 года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w:t>
      </w:r>
      <w:proofErr w:type="gramEnd"/>
      <w:r w:rsidRPr="003334AF">
        <w:rPr>
          <w:sz w:val="20"/>
          <w:szCs w:val="20"/>
        </w:rPr>
        <w:t xml:space="preserve"> валютным операциям, </w:t>
      </w:r>
      <w:proofErr w:type="gramStart"/>
      <w:r w:rsidRPr="003334AF">
        <w:rPr>
          <w:sz w:val="20"/>
          <w:szCs w:val="20"/>
        </w:rPr>
        <w:t>порядке</w:t>
      </w:r>
      <w:proofErr w:type="gramEnd"/>
      <w:r w:rsidRPr="003334AF">
        <w:rPr>
          <w:sz w:val="20"/>
          <w:szCs w:val="20"/>
        </w:rPr>
        <w:t xml:space="preserve"> и сроках их представления» (далее - Инструкция Банка России № 181-И).</w:t>
      </w:r>
    </w:p>
    <w:p w:rsidR="000A30E3" w:rsidRPr="000A30E3" w:rsidRDefault="000A30E3" w:rsidP="000A30E3">
      <w:pPr>
        <w:pStyle w:val="39"/>
        <w:numPr>
          <w:ilvl w:val="0"/>
          <w:numId w:val="3"/>
        </w:numPr>
        <w:shd w:val="clear" w:color="auto" w:fill="auto"/>
        <w:tabs>
          <w:tab w:val="left" w:pos="426"/>
          <w:tab w:val="left" w:pos="10348"/>
        </w:tabs>
        <w:spacing w:before="0"/>
        <w:ind w:left="426" w:right="84" w:hanging="426"/>
        <w:rPr>
          <w:sz w:val="20"/>
          <w:szCs w:val="20"/>
        </w:rPr>
      </w:pPr>
      <w:proofErr w:type="gramStart"/>
      <w:r w:rsidRPr="000A30E3">
        <w:rPr>
          <w:sz w:val="20"/>
          <w:szCs w:val="20"/>
        </w:rPr>
        <w:t>Порядок распространяется на Клиентов-резидентов, являющихся юридическими лицами (за исключением кредитных организаций), физическими лицам</w:t>
      </w:r>
      <w:r>
        <w:rPr>
          <w:sz w:val="20"/>
          <w:szCs w:val="20"/>
        </w:rPr>
        <w:t>и</w:t>
      </w:r>
      <w:r w:rsidRPr="000A30E3">
        <w:rPr>
          <w:sz w:val="20"/>
          <w:szCs w:val="20"/>
        </w:rPr>
        <w:t>, являющимися индивидуальными предпринимателями или лицами, занимающимися в установленном законодательством Российской Федерации порядке частной практикой (далее при совместном упоминании – резидент).</w:t>
      </w:r>
      <w:proofErr w:type="gramEnd"/>
    </w:p>
    <w:p w:rsidR="000A30E3" w:rsidRPr="003334AF" w:rsidRDefault="000A30E3" w:rsidP="000A30E3">
      <w:pPr>
        <w:pStyle w:val="39"/>
        <w:shd w:val="clear" w:color="auto" w:fill="auto"/>
        <w:tabs>
          <w:tab w:val="left" w:pos="426"/>
          <w:tab w:val="left" w:pos="10348"/>
        </w:tabs>
        <w:spacing w:before="0"/>
        <w:ind w:left="426" w:right="84" w:firstLine="0"/>
        <w:rPr>
          <w:sz w:val="20"/>
          <w:szCs w:val="20"/>
        </w:rPr>
      </w:pPr>
    </w:p>
    <w:p w:rsidR="007624CF" w:rsidRPr="003334AF" w:rsidRDefault="007624CF" w:rsidP="001522A8">
      <w:pPr>
        <w:pStyle w:val="39"/>
        <w:shd w:val="clear" w:color="auto" w:fill="auto"/>
        <w:tabs>
          <w:tab w:val="left" w:pos="426"/>
          <w:tab w:val="left" w:pos="10348"/>
        </w:tabs>
        <w:spacing w:before="0"/>
        <w:ind w:left="426" w:right="84" w:firstLine="0"/>
        <w:rPr>
          <w:sz w:val="20"/>
          <w:szCs w:val="20"/>
        </w:rPr>
      </w:pPr>
    </w:p>
    <w:p w:rsidR="00B639A2" w:rsidRPr="003334AF" w:rsidRDefault="00B639A2" w:rsidP="001522A8">
      <w:pPr>
        <w:pStyle w:val="28"/>
        <w:numPr>
          <w:ilvl w:val="0"/>
          <w:numId w:val="4"/>
        </w:numPr>
        <w:shd w:val="clear" w:color="auto" w:fill="auto"/>
        <w:tabs>
          <w:tab w:val="left" w:pos="426"/>
          <w:tab w:val="left" w:pos="3080"/>
          <w:tab w:val="left" w:pos="10348"/>
        </w:tabs>
        <w:spacing w:after="168" w:line="160" w:lineRule="exact"/>
        <w:ind w:left="426" w:right="84" w:hanging="426"/>
        <w:jc w:val="center"/>
        <w:rPr>
          <w:sz w:val="20"/>
          <w:szCs w:val="20"/>
        </w:rPr>
      </w:pPr>
      <w:r w:rsidRPr="003334AF">
        <w:rPr>
          <w:sz w:val="20"/>
          <w:szCs w:val="20"/>
        </w:rPr>
        <w:t>ИСПОЛЬЗУЕМЫЕ ПОНЯТИЯ, ОПРЕДЕЛЕНИЯ И СОКРАЩЕНИЯ</w:t>
      </w:r>
    </w:p>
    <w:p w:rsidR="0099212C" w:rsidRPr="003334AF" w:rsidRDefault="0099212C" w:rsidP="001522A8">
      <w:pPr>
        <w:pStyle w:val="39"/>
        <w:numPr>
          <w:ilvl w:val="1"/>
          <w:numId w:val="4"/>
        </w:numPr>
        <w:shd w:val="clear" w:color="auto" w:fill="auto"/>
        <w:tabs>
          <w:tab w:val="left" w:pos="426"/>
          <w:tab w:val="left" w:pos="10348"/>
        </w:tabs>
        <w:spacing w:before="0"/>
        <w:ind w:left="426" w:right="84" w:hanging="426"/>
        <w:rPr>
          <w:sz w:val="20"/>
          <w:szCs w:val="20"/>
        </w:rPr>
      </w:pPr>
      <w:r w:rsidRPr="003334AF">
        <w:rPr>
          <w:sz w:val="20"/>
          <w:szCs w:val="20"/>
          <w:lang w:eastAsia="ru-RU"/>
        </w:rPr>
        <w:t>Банк – МОРСКОЙ БАНК (АО) (в целях настоящего Порядка под Банком следует понимать головной офис, расположенный в г. Москва, или филиал - обособленное подразделение, расположенное вне места нахождения головного офиса Банка, за исключением прямого указания на головной офис или филиал);</w:t>
      </w:r>
    </w:p>
    <w:p w:rsidR="00B639A2" w:rsidRPr="003334AF" w:rsidRDefault="00B639A2" w:rsidP="001522A8">
      <w:pPr>
        <w:pStyle w:val="39"/>
        <w:numPr>
          <w:ilvl w:val="1"/>
          <w:numId w:val="4"/>
        </w:numPr>
        <w:shd w:val="clear" w:color="auto" w:fill="auto"/>
        <w:tabs>
          <w:tab w:val="left" w:pos="426"/>
          <w:tab w:val="left" w:pos="10348"/>
        </w:tabs>
        <w:spacing w:before="0"/>
        <w:ind w:left="426" w:right="84" w:hanging="426"/>
        <w:rPr>
          <w:sz w:val="20"/>
          <w:szCs w:val="20"/>
        </w:rPr>
      </w:pPr>
      <w:r w:rsidRPr="003334AF">
        <w:rPr>
          <w:sz w:val="20"/>
          <w:szCs w:val="20"/>
        </w:rPr>
        <w:t>Банк УК - уполномоченный банк, принявший на учет контракт (кредитный договор).</w:t>
      </w:r>
    </w:p>
    <w:p w:rsidR="00B639A2" w:rsidRPr="003334AF" w:rsidRDefault="00B639A2" w:rsidP="001522A8">
      <w:pPr>
        <w:pStyle w:val="39"/>
        <w:numPr>
          <w:ilvl w:val="1"/>
          <w:numId w:val="4"/>
        </w:numPr>
        <w:shd w:val="clear" w:color="auto" w:fill="auto"/>
        <w:tabs>
          <w:tab w:val="left" w:pos="426"/>
          <w:tab w:val="left" w:pos="10348"/>
        </w:tabs>
        <w:spacing w:before="0"/>
        <w:ind w:left="426" w:right="84" w:hanging="426"/>
        <w:rPr>
          <w:sz w:val="20"/>
          <w:szCs w:val="20"/>
        </w:rPr>
      </w:pPr>
      <w:r w:rsidRPr="003334AF">
        <w:rPr>
          <w:sz w:val="20"/>
          <w:szCs w:val="20"/>
        </w:rPr>
        <w:t>Банк-нерезидент - банк, созданный в соответствии с законодательством иностранного государства и имеющий местонахождение за пределами территории Российской Федерации.</w:t>
      </w:r>
    </w:p>
    <w:p w:rsidR="00B639A2" w:rsidRPr="003334AF" w:rsidRDefault="00495EE6" w:rsidP="001522A8">
      <w:pPr>
        <w:pStyle w:val="39"/>
        <w:numPr>
          <w:ilvl w:val="1"/>
          <w:numId w:val="4"/>
        </w:numPr>
        <w:shd w:val="clear" w:color="auto" w:fill="auto"/>
        <w:tabs>
          <w:tab w:val="left" w:pos="426"/>
          <w:tab w:val="left" w:pos="10348"/>
        </w:tabs>
        <w:spacing w:before="0" w:line="240" w:lineRule="auto"/>
        <w:ind w:left="425" w:right="84" w:hanging="425"/>
        <w:rPr>
          <w:sz w:val="20"/>
          <w:szCs w:val="20"/>
        </w:rPr>
      </w:pPr>
      <w:r w:rsidRPr="003334AF">
        <w:rPr>
          <w:sz w:val="20"/>
          <w:szCs w:val="20"/>
        </w:rPr>
        <w:t>Понятия «валютная операция», «валюта РФ», «иностранная валюта»,</w:t>
      </w:r>
      <w:r w:rsidR="00FA19E8" w:rsidRPr="003334AF">
        <w:rPr>
          <w:sz w:val="20"/>
          <w:szCs w:val="20"/>
        </w:rPr>
        <w:t xml:space="preserve"> </w:t>
      </w:r>
      <w:r w:rsidR="00A851BA">
        <w:rPr>
          <w:sz w:val="20"/>
          <w:szCs w:val="20"/>
        </w:rPr>
        <w:t xml:space="preserve">«резидент», </w:t>
      </w:r>
      <w:r w:rsidRPr="003334AF">
        <w:rPr>
          <w:sz w:val="20"/>
          <w:szCs w:val="20"/>
        </w:rPr>
        <w:t>«нерезидент»</w:t>
      </w:r>
      <w:r w:rsidR="006D768A" w:rsidRPr="003334AF">
        <w:rPr>
          <w:sz w:val="20"/>
          <w:szCs w:val="20"/>
        </w:rPr>
        <w:t xml:space="preserve">, «уполномоченный банк» </w:t>
      </w:r>
      <w:r w:rsidR="006E31E3">
        <w:rPr>
          <w:sz w:val="20"/>
          <w:szCs w:val="20"/>
        </w:rPr>
        <w:t>имеют значени</w:t>
      </w:r>
      <w:r w:rsidR="00A851BA">
        <w:rPr>
          <w:sz w:val="20"/>
          <w:szCs w:val="20"/>
        </w:rPr>
        <w:t>я</w:t>
      </w:r>
      <w:r w:rsidR="006E31E3">
        <w:rPr>
          <w:sz w:val="20"/>
          <w:szCs w:val="20"/>
        </w:rPr>
        <w:t xml:space="preserve">, определенные </w:t>
      </w:r>
      <w:r w:rsidRPr="003334AF">
        <w:rPr>
          <w:sz w:val="20"/>
          <w:szCs w:val="20"/>
        </w:rPr>
        <w:t xml:space="preserve">Федеральным Законом № 173-ФЗ. </w:t>
      </w:r>
    </w:p>
    <w:p w:rsidR="00B639A2" w:rsidRPr="003334AF" w:rsidRDefault="00B639A2" w:rsidP="001522A8">
      <w:pPr>
        <w:pStyle w:val="39"/>
        <w:numPr>
          <w:ilvl w:val="1"/>
          <w:numId w:val="4"/>
        </w:numPr>
        <w:shd w:val="clear" w:color="auto" w:fill="auto"/>
        <w:tabs>
          <w:tab w:val="left" w:pos="426"/>
          <w:tab w:val="left" w:pos="10348"/>
        </w:tabs>
        <w:spacing w:before="0" w:line="240" w:lineRule="auto"/>
        <w:ind w:left="425" w:right="84" w:hanging="425"/>
        <w:rPr>
          <w:sz w:val="20"/>
          <w:szCs w:val="20"/>
        </w:rPr>
      </w:pPr>
      <w:r w:rsidRPr="003334AF">
        <w:rPr>
          <w:sz w:val="20"/>
          <w:szCs w:val="20"/>
        </w:rPr>
        <w:t>Валютное законодательство Российской Федерации - действующие акты валютного законодательства Российской Федерации, акты органов валютного регулирования и органов валютного контроля.</w:t>
      </w:r>
    </w:p>
    <w:p w:rsidR="00767C39" w:rsidRPr="003334AF" w:rsidRDefault="00767C39" w:rsidP="001522A8">
      <w:pPr>
        <w:pStyle w:val="39"/>
        <w:numPr>
          <w:ilvl w:val="1"/>
          <w:numId w:val="4"/>
        </w:numPr>
        <w:shd w:val="clear" w:color="auto" w:fill="auto"/>
        <w:tabs>
          <w:tab w:val="left" w:pos="426"/>
          <w:tab w:val="left" w:pos="10348"/>
        </w:tabs>
        <w:spacing w:before="0" w:line="240" w:lineRule="auto"/>
        <w:ind w:left="425" w:right="84" w:hanging="425"/>
        <w:rPr>
          <w:sz w:val="20"/>
          <w:szCs w:val="20"/>
        </w:rPr>
      </w:pPr>
      <w:r w:rsidRPr="003334AF">
        <w:rPr>
          <w:sz w:val="20"/>
          <w:szCs w:val="20"/>
        </w:rPr>
        <w:t xml:space="preserve">Валютный контроль </w:t>
      </w:r>
      <w:r w:rsidRPr="003334AF">
        <w:rPr>
          <w:sz w:val="20"/>
          <w:szCs w:val="20"/>
          <w:lang w:eastAsia="ru-RU"/>
        </w:rPr>
        <w:t xml:space="preserve">– комплекс мер, проводимых Банком, как агентом валютного контроля, направленных на осуществление </w:t>
      </w:r>
      <w:proofErr w:type="gramStart"/>
      <w:r w:rsidRPr="003334AF">
        <w:rPr>
          <w:sz w:val="20"/>
          <w:szCs w:val="20"/>
          <w:lang w:eastAsia="ru-RU"/>
        </w:rPr>
        <w:t>контроля за</w:t>
      </w:r>
      <w:proofErr w:type="gramEnd"/>
      <w:r w:rsidRPr="003334AF">
        <w:rPr>
          <w:sz w:val="20"/>
          <w:szCs w:val="20"/>
          <w:lang w:eastAsia="ru-RU"/>
        </w:rPr>
        <w:t xml:space="preserve"> совершением валютных операций в соответствии с валютным законодательством РФ, а также мер по выявлению, предупреждению и пресечению нарушений валютного законодательства РФ.</w:t>
      </w:r>
    </w:p>
    <w:p w:rsidR="00B639A2" w:rsidRPr="003334AF" w:rsidRDefault="00B639A2" w:rsidP="001522A8">
      <w:pPr>
        <w:pStyle w:val="39"/>
        <w:numPr>
          <w:ilvl w:val="1"/>
          <w:numId w:val="4"/>
        </w:numPr>
        <w:shd w:val="clear" w:color="auto" w:fill="auto"/>
        <w:tabs>
          <w:tab w:val="left" w:pos="426"/>
          <w:tab w:val="left" w:pos="10348"/>
        </w:tabs>
        <w:spacing w:before="0"/>
        <w:ind w:left="426" w:right="84" w:hanging="426"/>
        <w:rPr>
          <w:sz w:val="20"/>
          <w:szCs w:val="20"/>
        </w:rPr>
      </w:pPr>
      <w:r w:rsidRPr="003334AF">
        <w:rPr>
          <w:sz w:val="20"/>
          <w:szCs w:val="20"/>
        </w:rPr>
        <w:t xml:space="preserve">ВБК (Ведомость банковского </w:t>
      </w:r>
      <w:r w:rsidR="0099212C" w:rsidRPr="003334AF">
        <w:rPr>
          <w:sz w:val="20"/>
          <w:szCs w:val="20"/>
        </w:rPr>
        <w:t>контроля</w:t>
      </w:r>
      <w:r w:rsidRPr="003334AF">
        <w:rPr>
          <w:sz w:val="20"/>
          <w:szCs w:val="20"/>
        </w:rPr>
        <w:t>) - единая форма учета и отчетности по валютным операциям уполномоченного банка, оформляемая в соответствии с порядком и по форме, установленными Приложениями 4 и 5 к Инструкции Банка России № 181-И.</w:t>
      </w:r>
    </w:p>
    <w:p w:rsidR="0099212C" w:rsidRPr="003334AF" w:rsidRDefault="0099212C" w:rsidP="001522A8">
      <w:pPr>
        <w:pStyle w:val="39"/>
        <w:numPr>
          <w:ilvl w:val="1"/>
          <w:numId w:val="4"/>
        </w:numPr>
        <w:shd w:val="clear" w:color="auto" w:fill="auto"/>
        <w:tabs>
          <w:tab w:val="left" w:pos="426"/>
          <w:tab w:val="left" w:pos="10348"/>
        </w:tabs>
        <w:spacing w:before="0"/>
        <w:ind w:left="426" w:right="84" w:hanging="426"/>
        <w:rPr>
          <w:sz w:val="20"/>
          <w:szCs w:val="20"/>
        </w:rPr>
      </w:pPr>
      <w:r w:rsidRPr="003334AF">
        <w:rPr>
          <w:sz w:val="20"/>
          <w:szCs w:val="20"/>
        </w:rPr>
        <w:t xml:space="preserve">Внешнеторговая деятельность </w:t>
      </w:r>
      <w:r w:rsidR="00767C39" w:rsidRPr="003334AF">
        <w:rPr>
          <w:sz w:val="20"/>
          <w:szCs w:val="20"/>
        </w:rPr>
        <w:t>–</w:t>
      </w:r>
      <w:r w:rsidRPr="003334AF">
        <w:rPr>
          <w:sz w:val="20"/>
          <w:szCs w:val="20"/>
        </w:rPr>
        <w:t xml:space="preserve"> </w:t>
      </w:r>
      <w:r w:rsidR="00767C39" w:rsidRPr="003334AF">
        <w:rPr>
          <w:sz w:val="20"/>
          <w:szCs w:val="20"/>
        </w:rPr>
        <w:t xml:space="preserve">деятельность </w:t>
      </w:r>
      <w:r w:rsidR="00765056" w:rsidRPr="003334AF">
        <w:rPr>
          <w:sz w:val="20"/>
          <w:szCs w:val="20"/>
        </w:rPr>
        <w:t xml:space="preserve">по осуществлению сделок в области внешней торговли товарами, услугами, информацией и интеллектуальной собственностью, </w:t>
      </w:r>
      <w:r w:rsidR="00656663" w:rsidRPr="003334AF">
        <w:rPr>
          <w:sz w:val="20"/>
          <w:szCs w:val="20"/>
        </w:rPr>
        <w:t>определенная статьей 2</w:t>
      </w:r>
      <w:r w:rsidR="00765056" w:rsidRPr="003334AF">
        <w:rPr>
          <w:sz w:val="20"/>
          <w:szCs w:val="20"/>
        </w:rPr>
        <w:t xml:space="preserve"> </w:t>
      </w:r>
      <w:r w:rsidR="005B4A83" w:rsidRPr="003334AF">
        <w:rPr>
          <w:sz w:val="20"/>
          <w:szCs w:val="20"/>
        </w:rPr>
        <w:t xml:space="preserve">Федерального Закона от </w:t>
      </w:r>
      <w:r w:rsidR="00D73369" w:rsidRPr="001522A8">
        <w:rPr>
          <w:sz w:val="20"/>
          <w:szCs w:val="20"/>
        </w:rPr>
        <w:t xml:space="preserve">         </w:t>
      </w:r>
      <w:r w:rsidR="005B4A83" w:rsidRPr="003334AF">
        <w:rPr>
          <w:sz w:val="20"/>
          <w:szCs w:val="20"/>
        </w:rPr>
        <w:t xml:space="preserve">08 декабря 2003 года № 164-ФЗ «Об основах государственного регулирования внешнеторговой деятельности». </w:t>
      </w:r>
    </w:p>
    <w:p w:rsidR="00B639A2" w:rsidRPr="003334AF" w:rsidRDefault="00B639A2" w:rsidP="001522A8">
      <w:pPr>
        <w:pStyle w:val="39"/>
        <w:numPr>
          <w:ilvl w:val="1"/>
          <w:numId w:val="4"/>
        </w:numPr>
        <w:shd w:val="clear" w:color="auto" w:fill="auto"/>
        <w:tabs>
          <w:tab w:val="left" w:pos="426"/>
          <w:tab w:val="left" w:pos="10348"/>
        </w:tabs>
        <w:spacing w:before="0"/>
        <w:ind w:left="426" w:right="84" w:hanging="426"/>
        <w:rPr>
          <w:sz w:val="20"/>
          <w:szCs w:val="20"/>
        </w:rPr>
      </w:pPr>
      <w:r w:rsidRPr="003334AF">
        <w:rPr>
          <w:sz w:val="20"/>
          <w:szCs w:val="20"/>
        </w:rPr>
        <w:t>Документы, связанные с проведением операций - подтверждающие документы и документы, установленные частью 4 статьи 23 Федерального закона № 173-ФЗ, соответствующие требованиям части 5 статьи 23 Федерального закона № 173-ФЗ, представляемые в Банк в соответствии с Инструкцией Банка России № 181-И и настоящим Порядком.</w:t>
      </w:r>
    </w:p>
    <w:p w:rsidR="004D16D6" w:rsidRPr="003334AF" w:rsidRDefault="004D16D6" w:rsidP="001522A8">
      <w:pPr>
        <w:pStyle w:val="39"/>
        <w:numPr>
          <w:ilvl w:val="1"/>
          <w:numId w:val="4"/>
        </w:numPr>
        <w:shd w:val="clear" w:color="auto" w:fill="auto"/>
        <w:tabs>
          <w:tab w:val="left" w:pos="426"/>
          <w:tab w:val="left" w:pos="10348"/>
        </w:tabs>
        <w:spacing w:before="0"/>
        <w:ind w:left="426" w:right="84" w:hanging="426"/>
        <w:rPr>
          <w:sz w:val="20"/>
          <w:szCs w:val="20"/>
        </w:rPr>
      </w:pPr>
      <w:r w:rsidRPr="003334AF">
        <w:rPr>
          <w:sz w:val="20"/>
          <w:szCs w:val="20"/>
        </w:rPr>
        <w:t xml:space="preserve">Досье валютного контроля – </w:t>
      </w:r>
      <w:r w:rsidR="007C05BF" w:rsidRPr="003334AF">
        <w:rPr>
          <w:sz w:val="20"/>
          <w:szCs w:val="20"/>
        </w:rPr>
        <w:t xml:space="preserve">формируемая Банком </w:t>
      </w:r>
      <w:r w:rsidRPr="003334AF">
        <w:rPr>
          <w:sz w:val="20"/>
          <w:szCs w:val="20"/>
        </w:rPr>
        <w:t>подборка документов (копий документов) и информации, представл</w:t>
      </w:r>
      <w:r w:rsidR="006E31E3">
        <w:rPr>
          <w:sz w:val="20"/>
          <w:szCs w:val="20"/>
        </w:rPr>
        <w:t>енных</w:t>
      </w:r>
      <w:r w:rsidRPr="003334AF">
        <w:rPr>
          <w:sz w:val="20"/>
          <w:szCs w:val="20"/>
        </w:rPr>
        <w:t xml:space="preserve"> резидентом или оформленных Банком в целях учета валютных операций</w:t>
      </w:r>
      <w:r w:rsidR="006E31E3">
        <w:rPr>
          <w:sz w:val="20"/>
          <w:szCs w:val="20"/>
        </w:rPr>
        <w:t xml:space="preserve"> в соответствии с требованиями </w:t>
      </w:r>
      <w:r w:rsidR="006E31E3" w:rsidRPr="003334AF">
        <w:rPr>
          <w:sz w:val="20"/>
          <w:szCs w:val="20"/>
        </w:rPr>
        <w:t>Инструкции Банка России № 181-И</w:t>
      </w:r>
      <w:r w:rsidRPr="003334AF">
        <w:rPr>
          <w:sz w:val="20"/>
          <w:szCs w:val="20"/>
        </w:rPr>
        <w:t>.</w:t>
      </w:r>
    </w:p>
    <w:p w:rsidR="00B639A2" w:rsidRDefault="00B639A2" w:rsidP="001522A8">
      <w:pPr>
        <w:pStyle w:val="39"/>
        <w:numPr>
          <w:ilvl w:val="1"/>
          <w:numId w:val="4"/>
        </w:numPr>
        <w:shd w:val="clear" w:color="auto" w:fill="auto"/>
        <w:tabs>
          <w:tab w:val="left" w:pos="426"/>
          <w:tab w:val="left" w:pos="10348"/>
        </w:tabs>
        <w:spacing w:before="0"/>
        <w:ind w:left="426" w:right="84" w:hanging="426"/>
        <w:rPr>
          <w:sz w:val="20"/>
          <w:szCs w:val="20"/>
        </w:rPr>
      </w:pPr>
      <w:r w:rsidRPr="003334AF">
        <w:rPr>
          <w:sz w:val="20"/>
          <w:szCs w:val="20"/>
        </w:rPr>
        <w:t>Информация об ожидаемых сроках - информация об ожидаемых сроках репатриации иностранной валюты и (или) валюты РФ в соответствии с частью 1.1 и частью 1.2 статьи 19 Федерального закона № 173-ФЗ, определяемая резидентом самостоятельно в порядке, установленном Приложением 3 к Инструкции Банка России № 181-И.</w:t>
      </w:r>
    </w:p>
    <w:p w:rsidR="00B639A2" w:rsidRPr="003334AF" w:rsidRDefault="00B639A2" w:rsidP="001522A8">
      <w:pPr>
        <w:pStyle w:val="39"/>
        <w:numPr>
          <w:ilvl w:val="1"/>
          <w:numId w:val="4"/>
        </w:numPr>
        <w:shd w:val="clear" w:color="auto" w:fill="auto"/>
        <w:tabs>
          <w:tab w:val="left" w:pos="426"/>
          <w:tab w:val="left" w:pos="10348"/>
        </w:tabs>
        <w:spacing w:before="0"/>
        <w:ind w:left="426" w:right="84" w:hanging="426"/>
        <w:rPr>
          <w:sz w:val="20"/>
          <w:szCs w:val="20"/>
        </w:rPr>
      </w:pPr>
      <w:r w:rsidRPr="003334AF">
        <w:rPr>
          <w:sz w:val="20"/>
          <w:szCs w:val="20"/>
        </w:rPr>
        <w:t>Код вида операции - код вида операции резидентов и нерезидентов, соответствующий наименованию вида операции, указанному в Приложении 1 к Инструкции Банка России № 181-И.</w:t>
      </w:r>
    </w:p>
    <w:p w:rsidR="00B639A2" w:rsidRPr="003334AF" w:rsidRDefault="00B639A2" w:rsidP="001522A8">
      <w:pPr>
        <w:pStyle w:val="39"/>
        <w:numPr>
          <w:ilvl w:val="1"/>
          <w:numId w:val="4"/>
        </w:numPr>
        <w:shd w:val="clear" w:color="auto" w:fill="auto"/>
        <w:tabs>
          <w:tab w:val="left" w:pos="426"/>
          <w:tab w:val="left" w:pos="10348"/>
        </w:tabs>
        <w:spacing w:before="0"/>
        <w:ind w:left="426" w:right="84" w:hanging="426"/>
        <w:rPr>
          <w:sz w:val="20"/>
          <w:szCs w:val="20"/>
        </w:rPr>
      </w:pPr>
      <w:r w:rsidRPr="003334AF">
        <w:rPr>
          <w:sz w:val="20"/>
          <w:szCs w:val="20"/>
        </w:rPr>
        <w:t>Контракты (кредитные договоры) - договоры, заключенные между резидентами и нерезидентами (проекты договоров, направленные резидентами нерезидентам и нерезидентами резидентам для заключения), которые предусматривают осуществление расчетов через счета резидентов, открытые в Банке и в банках-нерезидентах, перечень которых обозначен пунктами 4.1.1-4.1.5 Инструкции Банка России № 181-И.</w:t>
      </w:r>
    </w:p>
    <w:p w:rsidR="00B639A2" w:rsidRPr="003334AF" w:rsidRDefault="00B639A2" w:rsidP="001522A8">
      <w:pPr>
        <w:pStyle w:val="39"/>
        <w:numPr>
          <w:ilvl w:val="1"/>
          <w:numId w:val="4"/>
        </w:numPr>
        <w:shd w:val="clear" w:color="auto" w:fill="auto"/>
        <w:tabs>
          <w:tab w:val="left" w:pos="426"/>
          <w:tab w:val="left" w:pos="10348"/>
        </w:tabs>
        <w:spacing w:before="0"/>
        <w:ind w:left="426" w:right="84" w:hanging="426"/>
        <w:rPr>
          <w:sz w:val="20"/>
          <w:szCs w:val="20"/>
        </w:rPr>
      </w:pPr>
      <w:r w:rsidRPr="003334AF">
        <w:rPr>
          <w:sz w:val="20"/>
          <w:szCs w:val="20"/>
        </w:rPr>
        <w:t xml:space="preserve">Операции - операции резидентов в иностранной валюте или валюте РФ, нерезидентов в валюте РФ, которые </w:t>
      </w:r>
      <w:r w:rsidRPr="003334AF">
        <w:rPr>
          <w:sz w:val="20"/>
          <w:szCs w:val="20"/>
        </w:rPr>
        <w:lastRenderedPageBreak/>
        <w:t>соответствуют наименованиям и кодам видов операций резидентов и нерезидентов, указанным в Приложении 1 к Инструкции Банка России № 181-И.</w:t>
      </w:r>
    </w:p>
    <w:p w:rsidR="00B639A2" w:rsidRPr="003334AF" w:rsidRDefault="00B639A2" w:rsidP="001522A8">
      <w:pPr>
        <w:pStyle w:val="39"/>
        <w:numPr>
          <w:ilvl w:val="1"/>
          <w:numId w:val="4"/>
        </w:numPr>
        <w:shd w:val="clear" w:color="auto" w:fill="auto"/>
        <w:tabs>
          <w:tab w:val="left" w:pos="426"/>
          <w:tab w:val="left" w:pos="10348"/>
        </w:tabs>
        <w:spacing w:before="0"/>
        <w:ind w:left="426" w:right="84" w:hanging="426"/>
        <w:rPr>
          <w:sz w:val="20"/>
          <w:szCs w:val="20"/>
        </w:rPr>
      </w:pPr>
      <w:r w:rsidRPr="003334AF">
        <w:rPr>
          <w:sz w:val="20"/>
          <w:szCs w:val="20"/>
        </w:rPr>
        <w:t xml:space="preserve">Ответственное лицо Банка - сотрудник </w:t>
      </w:r>
      <w:r w:rsidR="0099212C" w:rsidRPr="003334AF">
        <w:rPr>
          <w:sz w:val="20"/>
          <w:szCs w:val="20"/>
        </w:rPr>
        <w:t>подразделения</w:t>
      </w:r>
      <w:r w:rsidRPr="003334AF">
        <w:rPr>
          <w:sz w:val="20"/>
          <w:szCs w:val="20"/>
        </w:rPr>
        <w:t xml:space="preserve"> валютного контроля Банка, которому предоставлено право </w:t>
      </w:r>
      <w:proofErr w:type="gramStart"/>
      <w:r w:rsidRPr="003334AF">
        <w:rPr>
          <w:sz w:val="20"/>
          <w:szCs w:val="20"/>
        </w:rPr>
        <w:t>совершать</w:t>
      </w:r>
      <w:proofErr w:type="gramEnd"/>
      <w:r w:rsidRPr="003334AF">
        <w:rPr>
          <w:sz w:val="20"/>
          <w:szCs w:val="20"/>
        </w:rPr>
        <w:t xml:space="preserve"> от имени Банка как агента валютного контроля действия по валютному контролю, предусмотренные Инструкцией № 181 -И, в том числе подписывать собственноручно или с использованием ЭП документы, указанные в Инструкции № 181-И, заверять документы на бумажном носителе оттиском печати Банка.</w:t>
      </w:r>
    </w:p>
    <w:p w:rsidR="00B639A2" w:rsidRPr="003334AF" w:rsidRDefault="00B639A2" w:rsidP="001522A8">
      <w:pPr>
        <w:pStyle w:val="39"/>
        <w:numPr>
          <w:ilvl w:val="1"/>
          <w:numId w:val="4"/>
        </w:numPr>
        <w:shd w:val="clear" w:color="auto" w:fill="auto"/>
        <w:tabs>
          <w:tab w:val="left" w:pos="426"/>
          <w:tab w:val="left" w:pos="10348"/>
        </w:tabs>
        <w:spacing w:before="0"/>
        <w:ind w:left="426" w:right="84" w:hanging="426"/>
        <w:rPr>
          <w:sz w:val="20"/>
          <w:szCs w:val="20"/>
        </w:rPr>
      </w:pPr>
      <w:r w:rsidRPr="003334AF">
        <w:rPr>
          <w:sz w:val="20"/>
          <w:szCs w:val="20"/>
        </w:rPr>
        <w:t>Печать Банка - печать Банка, используемая для целей валютного контроля.</w:t>
      </w:r>
    </w:p>
    <w:p w:rsidR="00B639A2" w:rsidRPr="003334AF" w:rsidRDefault="00B639A2" w:rsidP="001522A8">
      <w:pPr>
        <w:pStyle w:val="39"/>
        <w:numPr>
          <w:ilvl w:val="1"/>
          <w:numId w:val="4"/>
        </w:numPr>
        <w:shd w:val="clear" w:color="auto" w:fill="auto"/>
        <w:tabs>
          <w:tab w:val="left" w:pos="426"/>
          <w:tab w:val="left" w:pos="10348"/>
        </w:tabs>
        <w:spacing w:before="0"/>
        <w:ind w:left="426" w:right="84" w:hanging="426"/>
        <w:rPr>
          <w:sz w:val="20"/>
          <w:szCs w:val="20"/>
        </w:rPr>
      </w:pPr>
      <w:r w:rsidRPr="003334AF">
        <w:rPr>
          <w:sz w:val="20"/>
          <w:szCs w:val="20"/>
        </w:rPr>
        <w:t>Подтверждающие документы:</w:t>
      </w:r>
    </w:p>
    <w:p w:rsidR="00B639A2" w:rsidRPr="003334AF" w:rsidRDefault="00B639A2" w:rsidP="001522A8">
      <w:pPr>
        <w:pStyle w:val="39"/>
        <w:numPr>
          <w:ilvl w:val="0"/>
          <w:numId w:val="5"/>
        </w:numPr>
        <w:shd w:val="clear" w:color="auto" w:fill="auto"/>
        <w:tabs>
          <w:tab w:val="left" w:pos="426"/>
        </w:tabs>
        <w:spacing w:before="0"/>
        <w:ind w:left="426" w:firstLine="0"/>
        <w:rPr>
          <w:sz w:val="20"/>
          <w:szCs w:val="20"/>
        </w:rPr>
      </w:pPr>
      <w:r w:rsidRPr="003334AF">
        <w:rPr>
          <w:sz w:val="20"/>
          <w:szCs w:val="20"/>
        </w:rPr>
        <w:t>декларации на товары;</w:t>
      </w:r>
    </w:p>
    <w:p w:rsidR="00B639A2" w:rsidRPr="003334AF" w:rsidRDefault="00B639A2" w:rsidP="001522A8">
      <w:pPr>
        <w:pStyle w:val="39"/>
        <w:numPr>
          <w:ilvl w:val="0"/>
          <w:numId w:val="5"/>
        </w:numPr>
        <w:shd w:val="clear" w:color="auto" w:fill="auto"/>
        <w:tabs>
          <w:tab w:val="left" w:pos="426"/>
        </w:tabs>
        <w:spacing w:before="0"/>
        <w:ind w:left="426" w:right="84" w:firstLine="0"/>
        <w:rPr>
          <w:sz w:val="20"/>
          <w:szCs w:val="20"/>
        </w:rPr>
      </w:pPr>
      <w:r w:rsidRPr="003334AF">
        <w:rPr>
          <w:sz w:val="20"/>
          <w:szCs w:val="20"/>
        </w:rPr>
        <w:t>транспортные (перевозочные, товаросопроводительные) документы, подтверждающие ввоз на территорию РФ (вывоз с территории РФ) товаров;</w:t>
      </w:r>
    </w:p>
    <w:p w:rsidR="00B639A2" w:rsidRPr="003334AF" w:rsidRDefault="00B639A2" w:rsidP="001522A8">
      <w:pPr>
        <w:pStyle w:val="39"/>
        <w:numPr>
          <w:ilvl w:val="0"/>
          <w:numId w:val="5"/>
        </w:numPr>
        <w:shd w:val="clear" w:color="auto" w:fill="auto"/>
        <w:tabs>
          <w:tab w:val="left" w:pos="426"/>
        </w:tabs>
        <w:spacing w:before="0"/>
        <w:ind w:left="426" w:right="84" w:firstLine="0"/>
        <w:rPr>
          <w:sz w:val="20"/>
          <w:szCs w:val="20"/>
        </w:rPr>
      </w:pPr>
      <w:r w:rsidRPr="003334AF">
        <w:rPr>
          <w:sz w:val="20"/>
          <w:szCs w:val="20"/>
        </w:rPr>
        <w:t>документы, подтверждающие изменение, исполнение, прекращение обязательств, перемену лица в обязательстве по контракту (кредитному договору);</w:t>
      </w:r>
    </w:p>
    <w:p w:rsidR="00B639A2" w:rsidRPr="003334AF" w:rsidRDefault="00B639A2" w:rsidP="001522A8">
      <w:pPr>
        <w:pStyle w:val="39"/>
        <w:numPr>
          <w:ilvl w:val="0"/>
          <w:numId w:val="5"/>
        </w:numPr>
        <w:shd w:val="clear" w:color="auto" w:fill="auto"/>
        <w:tabs>
          <w:tab w:val="left" w:pos="426"/>
          <w:tab w:val="left" w:pos="709"/>
        </w:tabs>
        <w:spacing w:before="0"/>
        <w:ind w:left="426" w:right="84" w:firstLine="0"/>
        <w:rPr>
          <w:sz w:val="20"/>
          <w:szCs w:val="20"/>
        </w:rPr>
      </w:pPr>
      <w:r w:rsidRPr="003334AF">
        <w:rPr>
          <w:sz w:val="20"/>
          <w:szCs w:val="20"/>
        </w:rPr>
        <w:t>документы, подтверждающие факт передачи товаров (выполнения работ, оказания услуг), информации и результатов интеллектуальной деятельности, в том числе исключительных прав на них;</w:t>
      </w:r>
    </w:p>
    <w:p w:rsidR="00B639A2" w:rsidRPr="003334AF" w:rsidRDefault="00B639A2" w:rsidP="001522A8">
      <w:pPr>
        <w:pStyle w:val="39"/>
        <w:numPr>
          <w:ilvl w:val="0"/>
          <w:numId w:val="5"/>
        </w:numPr>
        <w:shd w:val="clear" w:color="auto" w:fill="auto"/>
        <w:tabs>
          <w:tab w:val="left" w:pos="426"/>
          <w:tab w:val="left" w:pos="709"/>
          <w:tab w:val="left" w:pos="10348"/>
        </w:tabs>
        <w:spacing w:before="0"/>
        <w:ind w:left="426" w:right="84" w:firstLine="0"/>
        <w:rPr>
          <w:sz w:val="20"/>
          <w:szCs w:val="20"/>
        </w:rPr>
      </w:pPr>
      <w:r w:rsidRPr="003334AF">
        <w:rPr>
          <w:sz w:val="20"/>
          <w:szCs w:val="20"/>
        </w:rPr>
        <w:t>иные подтверждающие документы, необходимые для представления в Банк в целях валютного контроля.</w:t>
      </w:r>
    </w:p>
    <w:p w:rsidR="00B639A2" w:rsidRPr="003334AF" w:rsidRDefault="00B639A2" w:rsidP="001522A8">
      <w:pPr>
        <w:pStyle w:val="39"/>
        <w:numPr>
          <w:ilvl w:val="1"/>
          <w:numId w:val="4"/>
        </w:numPr>
        <w:shd w:val="clear" w:color="auto" w:fill="auto"/>
        <w:tabs>
          <w:tab w:val="left" w:pos="426"/>
          <w:tab w:val="left" w:pos="10348"/>
        </w:tabs>
        <w:spacing w:before="0"/>
        <w:ind w:left="426" w:right="84" w:hanging="426"/>
        <w:rPr>
          <w:sz w:val="20"/>
          <w:szCs w:val="20"/>
        </w:rPr>
      </w:pPr>
      <w:r w:rsidRPr="003334AF">
        <w:rPr>
          <w:sz w:val="20"/>
          <w:szCs w:val="20"/>
        </w:rPr>
        <w:t>Поручение на перевод иностранной валюты - документ, оформляемый резидентом и содержащий распоряжение Банку о списании денежных средств в иностранной валюте с банковского счета в иностранной валюте.</w:t>
      </w:r>
    </w:p>
    <w:p w:rsidR="00B639A2" w:rsidRPr="003334AF" w:rsidRDefault="00B639A2" w:rsidP="001522A8">
      <w:pPr>
        <w:pStyle w:val="39"/>
        <w:numPr>
          <w:ilvl w:val="1"/>
          <w:numId w:val="4"/>
        </w:numPr>
        <w:shd w:val="clear" w:color="auto" w:fill="auto"/>
        <w:tabs>
          <w:tab w:val="left" w:pos="426"/>
          <w:tab w:val="left" w:pos="10348"/>
        </w:tabs>
        <w:spacing w:before="0"/>
        <w:ind w:left="426" w:right="84" w:hanging="426"/>
        <w:rPr>
          <w:sz w:val="20"/>
          <w:szCs w:val="20"/>
        </w:rPr>
      </w:pPr>
      <w:r w:rsidRPr="003334AF">
        <w:rPr>
          <w:sz w:val="20"/>
          <w:szCs w:val="20"/>
        </w:rPr>
        <w:t>Распоряжение на списание сре</w:t>
      </w:r>
      <w:proofErr w:type="gramStart"/>
      <w:r w:rsidRPr="003334AF">
        <w:rPr>
          <w:sz w:val="20"/>
          <w:szCs w:val="20"/>
        </w:rPr>
        <w:t>дств с тр</w:t>
      </w:r>
      <w:proofErr w:type="gramEnd"/>
      <w:r w:rsidRPr="003334AF">
        <w:rPr>
          <w:sz w:val="20"/>
          <w:szCs w:val="20"/>
        </w:rPr>
        <w:t>анзитного валютного счета - документ, оформляемый резидентом и содержащий распоряжение Банку о перечислении денежных средств в иностранной валюте с транзитного валютного счета и/или об осуществлении их продажи.</w:t>
      </w:r>
    </w:p>
    <w:p w:rsidR="00B639A2" w:rsidRPr="003334AF" w:rsidRDefault="00B639A2" w:rsidP="001522A8">
      <w:pPr>
        <w:pStyle w:val="39"/>
        <w:numPr>
          <w:ilvl w:val="1"/>
          <w:numId w:val="4"/>
        </w:numPr>
        <w:shd w:val="clear" w:color="auto" w:fill="auto"/>
        <w:tabs>
          <w:tab w:val="left" w:pos="426"/>
          <w:tab w:val="left" w:pos="10348"/>
        </w:tabs>
        <w:spacing w:before="0"/>
        <w:ind w:left="426" w:right="84" w:hanging="426"/>
        <w:rPr>
          <w:sz w:val="20"/>
          <w:szCs w:val="20"/>
        </w:rPr>
      </w:pPr>
      <w:r w:rsidRPr="003334AF">
        <w:rPr>
          <w:sz w:val="20"/>
          <w:szCs w:val="20"/>
        </w:rPr>
        <w:t>Расчетный документ по операции - документ, оформляемый резидентом или нерезидентом при осуществлении операций в валюте РФ и содержащий распоряжение о переводе денежных сре</w:t>
      </w:r>
      <w:proofErr w:type="gramStart"/>
      <w:r w:rsidRPr="003334AF">
        <w:rPr>
          <w:sz w:val="20"/>
          <w:szCs w:val="20"/>
        </w:rPr>
        <w:t>дств в в</w:t>
      </w:r>
      <w:proofErr w:type="gramEnd"/>
      <w:r w:rsidRPr="003334AF">
        <w:rPr>
          <w:sz w:val="20"/>
          <w:szCs w:val="20"/>
        </w:rPr>
        <w:t>алюте РФ, предусмотренное нормативным актом Банка России, регулирующим правила осуществления перевода денежных средств в валюте РФ, со своих счетов в Банке.</w:t>
      </w:r>
    </w:p>
    <w:p w:rsidR="0049006C" w:rsidRDefault="00B639A2" w:rsidP="001522A8">
      <w:pPr>
        <w:pStyle w:val="39"/>
        <w:numPr>
          <w:ilvl w:val="1"/>
          <w:numId w:val="4"/>
        </w:numPr>
        <w:shd w:val="clear" w:color="auto" w:fill="auto"/>
        <w:tabs>
          <w:tab w:val="left" w:pos="426"/>
          <w:tab w:val="left" w:pos="10348"/>
        </w:tabs>
        <w:spacing w:before="0"/>
        <w:ind w:left="426" w:right="84" w:hanging="426"/>
        <w:rPr>
          <w:sz w:val="20"/>
          <w:szCs w:val="20"/>
        </w:rPr>
      </w:pPr>
      <w:r w:rsidRPr="0049006C">
        <w:rPr>
          <w:sz w:val="20"/>
          <w:szCs w:val="20"/>
        </w:rPr>
        <w:t xml:space="preserve">СВО (сведения о валютных операциях) </w:t>
      </w:r>
      <w:r w:rsidR="0049006C" w:rsidRPr="0049006C">
        <w:rPr>
          <w:sz w:val="20"/>
          <w:szCs w:val="20"/>
        </w:rPr>
        <w:t>–</w:t>
      </w:r>
      <w:r w:rsidRPr="0049006C">
        <w:rPr>
          <w:sz w:val="20"/>
          <w:szCs w:val="20"/>
        </w:rPr>
        <w:t xml:space="preserve"> документ</w:t>
      </w:r>
      <w:r w:rsidR="0049006C" w:rsidRPr="0049006C">
        <w:rPr>
          <w:sz w:val="20"/>
          <w:szCs w:val="20"/>
        </w:rPr>
        <w:t xml:space="preserve"> по форме Банка</w:t>
      </w:r>
      <w:r w:rsidRPr="0049006C">
        <w:rPr>
          <w:sz w:val="20"/>
          <w:szCs w:val="20"/>
        </w:rPr>
        <w:t xml:space="preserve">, содержащий сведения об операции резидента по контракту (кредитному договору), в том числе скорректированные сведения, представляемый резидентом в Банк в порядке, установленном в настоящем Порядке. </w:t>
      </w:r>
    </w:p>
    <w:p w:rsidR="0031426F" w:rsidRPr="0049006C" w:rsidRDefault="00B639A2" w:rsidP="001522A8">
      <w:pPr>
        <w:pStyle w:val="39"/>
        <w:numPr>
          <w:ilvl w:val="1"/>
          <w:numId w:val="4"/>
        </w:numPr>
        <w:shd w:val="clear" w:color="auto" w:fill="auto"/>
        <w:tabs>
          <w:tab w:val="left" w:pos="426"/>
          <w:tab w:val="left" w:pos="10348"/>
        </w:tabs>
        <w:spacing w:before="0"/>
        <w:ind w:left="426" w:right="84" w:hanging="426"/>
        <w:rPr>
          <w:sz w:val="20"/>
          <w:szCs w:val="20"/>
        </w:rPr>
      </w:pPr>
      <w:proofErr w:type="gramStart"/>
      <w:r w:rsidRPr="0049006C">
        <w:rPr>
          <w:sz w:val="20"/>
          <w:szCs w:val="20"/>
        </w:rPr>
        <w:t xml:space="preserve">Система ДБО - система </w:t>
      </w:r>
      <w:r w:rsidR="00C71FD2" w:rsidRPr="0049006C">
        <w:rPr>
          <w:sz w:val="20"/>
          <w:szCs w:val="20"/>
        </w:rPr>
        <w:t>дистанционного банковского обслуживания</w:t>
      </w:r>
      <w:r w:rsidRPr="0049006C">
        <w:rPr>
          <w:sz w:val="20"/>
          <w:szCs w:val="20"/>
        </w:rPr>
        <w:t xml:space="preserve">, </w:t>
      </w:r>
      <w:r w:rsidR="0031426F" w:rsidRPr="0049006C">
        <w:rPr>
          <w:sz w:val="20"/>
          <w:szCs w:val="20"/>
        </w:rPr>
        <w:t>используемая для обмена документами и информацией в электронном виде, п</w:t>
      </w:r>
      <w:r w:rsidRPr="0049006C">
        <w:rPr>
          <w:sz w:val="20"/>
          <w:szCs w:val="20"/>
        </w:rPr>
        <w:t>озволяющая Клиенту пе</w:t>
      </w:r>
      <w:r w:rsidR="0031426F" w:rsidRPr="0049006C">
        <w:rPr>
          <w:sz w:val="20"/>
          <w:szCs w:val="20"/>
        </w:rPr>
        <w:t>редавать в Банк</w:t>
      </w:r>
      <w:r w:rsidRPr="0049006C">
        <w:rPr>
          <w:sz w:val="20"/>
          <w:szCs w:val="20"/>
        </w:rPr>
        <w:t xml:space="preserve"> в электронном виде расчетные и иные документы, отслеживать статус этих документов, а такж</w:t>
      </w:r>
      <w:r w:rsidR="00712599" w:rsidRPr="0049006C">
        <w:rPr>
          <w:sz w:val="20"/>
          <w:szCs w:val="20"/>
        </w:rPr>
        <w:t>е получать из Банка выписки по с</w:t>
      </w:r>
      <w:r w:rsidRPr="0049006C">
        <w:rPr>
          <w:sz w:val="20"/>
          <w:szCs w:val="20"/>
        </w:rPr>
        <w:t xml:space="preserve">четам, сообщения и иные документы, присоединение Клиента к которой производится путем заключения </w:t>
      </w:r>
      <w:r w:rsidR="0031426F" w:rsidRPr="0049006C">
        <w:rPr>
          <w:sz w:val="20"/>
          <w:szCs w:val="20"/>
        </w:rPr>
        <w:t>договора на обслуживание по системе «Клиент-Банк».</w:t>
      </w:r>
      <w:proofErr w:type="gramEnd"/>
    </w:p>
    <w:p w:rsidR="00143F77" w:rsidRPr="004318FA" w:rsidRDefault="00143F77" w:rsidP="00143F77">
      <w:pPr>
        <w:pStyle w:val="39"/>
        <w:numPr>
          <w:ilvl w:val="1"/>
          <w:numId w:val="4"/>
        </w:numPr>
        <w:shd w:val="clear" w:color="auto" w:fill="auto"/>
        <w:tabs>
          <w:tab w:val="left" w:pos="426"/>
          <w:tab w:val="left" w:pos="10348"/>
        </w:tabs>
        <w:spacing w:before="0"/>
        <w:ind w:left="426" w:right="84" w:hanging="426"/>
        <w:rPr>
          <w:sz w:val="20"/>
          <w:szCs w:val="20"/>
        </w:rPr>
      </w:pPr>
      <w:r w:rsidRPr="004318FA">
        <w:rPr>
          <w:sz w:val="20"/>
          <w:szCs w:val="20"/>
        </w:rPr>
        <w:t>СПД (справка о подтверждающих документах) - документ, представляемый резидентом в Банк по форме</w:t>
      </w:r>
      <w:r w:rsidR="004318FA">
        <w:rPr>
          <w:sz w:val="20"/>
          <w:szCs w:val="20"/>
        </w:rPr>
        <w:t xml:space="preserve">, установленной </w:t>
      </w:r>
      <w:r w:rsidR="004318FA" w:rsidRPr="004318FA">
        <w:rPr>
          <w:sz w:val="20"/>
          <w:szCs w:val="20"/>
        </w:rPr>
        <w:t xml:space="preserve">Приложением 6 к </w:t>
      </w:r>
      <w:r w:rsidR="004318FA">
        <w:rPr>
          <w:sz w:val="20"/>
          <w:szCs w:val="20"/>
        </w:rPr>
        <w:t>Инструкции Банка России № 181-И</w:t>
      </w:r>
      <w:r w:rsidRPr="004318FA">
        <w:rPr>
          <w:sz w:val="20"/>
          <w:szCs w:val="20"/>
        </w:rPr>
        <w:t xml:space="preserve">, содержащий информацию о подтверждающих документах, в том числе скорректированные сведения, и являющийся единой формой учета и отчетности по валютным операциям резидентов. </w:t>
      </w:r>
    </w:p>
    <w:p w:rsidR="00B639A2" w:rsidRPr="00572A70" w:rsidRDefault="00B639A2" w:rsidP="001522A8">
      <w:pPr>
        <w:pStyle w:val="39"/>
        <w:numPr>
          <w:ilvl w:val="1"/>
          <w:numId w:val="4"/>
        </w:numPr>
        <w:shd w:val="clear" w:color="auto" w:fill="auto"/>
        <w:tabs>
          <w:tab w:val="left" w:pos="426"/>
          <w:tab w:val="left" w:pos="10348"/>
        </w:tabs>
        <w:spacing w:before="0"/>
        <w:ind w:left="426" w:right="84" w:hanging="426"/>
        <w:rPr>
          <w:sz w:val="20"/>
          <w:szCs w:val="20"/>
        </w:rPr>
      </w:pPr>
      <w:r w:rsidRPr="00572A70">
        <w:rPr>
          <w:sz w:val="20"/>
          <w:szCs w:val="20"/>
        </w:rPr>
        <w:t>УНК (уникальный номер контракта (кредитного договора)) - номер, присвоенный банком УК принятому на учет контракту (кредитному договору) в порядке, установленном Приложениями 4 и 5 к Инструкции Банка России № 181-И.</w:t>
      </w:r>
    </w:p>
    <w:p w:rsidR="00B639A2" w:rsidRPr="003334AF" w:rsidRDefault="00B639A2" w:rsidP="001522A8">
      <w:pPr>
        <w:pStyle w:val="39"/>
        <w:numPr>
          <w:ilvl w:val="1"/>
          <w:numId w:val="4"/>
        </w:numPr>
        <w:shd w:val="clear" w:color="auto" w:fill="auto"/>
        <w:tabs>
          <w:tab w:val="left" w:pos="426"/>
          <w:tab w:val="left" w:pos="10348"/>
        </w:tabs>
        <w:spacing w:before="0"/>
        <w:ind w:left="426" w:right="84" w:hanging="426"/>
        <w:rPr>
          <w:sz w:val="20"/>
          <w:szCs w:val="20"/>
        </w:rPr>
      </w:pPr>
      <w:proofErr w:type="gramStart"/>
      <w:r w:rsidRPr="003334AF">
        <w:rPr>
          <w:sz w:val="20"/>
          <w:szCs w:val="20"/>
        </w:rPr>
        <w:t>Электронный документ - документы и информация, представляемые для целей валютного контроля, а также направляемые Банком Клиенту, сформированные в электронном виде путем заполнения форм, установленных Банком России и Банком, в форматах</w:t>
      </w:r>
      <w:r w:rsidR="006E31E3">
        <w:rPr>
          <w:sz w:val="20"/>
          <w:szCs w:val="20"/>
        </w:rPr>
        <w:t>,</w:t>
      </w:r>
      <w:r w:rsidRPr="003334AF">
        <w:rPr>
          <w:sz w:val="20"/>
          <w:szCs w:val="20"/>
        </w:rPr>
        <w:t xml:space="preserve"> определяемых программными средствами создания документов в системе ДБО, а также полученные с использованием сканирующих устройств изображения документов, оформленные первоначально на бумажном носителе, подписанные электронной подписью.</w:t>
      </w:r>
      <w:proofErr w:type="gramEnd"/>
    </w:p>
    <w:p w:rsidR="00C71FD2" w:rsidRPr="003334AF" w:rsidRDefault="00C71FD2" w:rsidP="001522A8">
      <w:pPr>
        <w:pStyle w:val="39"/>
        <w:shd w:val="clear" w:color="auto" w:fill="auto"/>
        <w:tabs>
          <w:tab w:val="left" w:pos="360"/>
          <w:tab w:val="left" w:pos="10348"/>
        </w:tabs>
        <w:spacing w:before="0" w:after="120"/>
        <w:ind w:left="357" w:right="84" w:firstLine="0"/>
        <w:rPr>
          <w:sz w:val="20"/>
          <w:szCs w:val="20"/>
        </w:rPr>
      </w:pPr>
    </w:p>
    <w:p w:rsidR="00B639A2" w:rsidRPr="003334AF" w:rsidRDefault="00B639A2" w:rsidP="001522A8">
      <w:pPr>
        <w:pStyle w:val="2a"/>
        <w:numPr>
          <w:ilvl w:val="0"/>
          <w:numId w:val="4"/>
        </w:numPr>
        <w:shd w:val="clear" w:color="auto" w:fill="auto"/>
        <w:tabs>
          <w:tab w:val="left" w:pos="3240"/>
          <w:tab w:val="left" w:pos="10348"/>
        </w:tabs>
        <w:spacing w:before="0" w:after="108" w:line="160" w:lineRule="exact"/>
        <w:ind w:left="2880" w:right="84" w:firstLine="0"/>
        <w:rPr>
          <w:sz w:val="20"/>
          <w:szCs w:val="20"/>
        </w:rPr>
      </w:pPr>
      <w:bookmarkStart w:id="1" w:name="bookmark0"/>
      <w:r w:rsidRPr="003334AF">
        <w:rPr>
          <w:sz w:val="20"/>
          <w:szCs w:val="20"/>
        </w:rPr>
        <w:t>ПОРЯДОК ПРЕДСТАВЛЕНИЯ ДОКУМЕНТОВ В БАНК</w:t>
      </w:r>
      <w:bookmarkEnd w:id="1"/>
    </w:p>
    <w:p w:rsidR="00B639A2" w:rsidRPr="003334AF" w:rsidRDefault="00B639A2" w:rsidP="001522A8">
      <w:pPr>
        <w:pStyle w:val="39"/>
        <w:numPr>
          <w:ilvl w:val="1"/>
          <w:numId w:val="4"/>
        </w:numPr>
        <w:shd w:val="clear" w:color="auto" w:fill="auto"/>
        <w:tabs>
          <w:tab w:val="left" w:pos="360"/>
          <w:tab w:val="left" w:pos="10348"/>
        </w:tabs>
        <w:spacing w:before="0"/>
        <w:ind w:left="360" w:right="84"/>
        <w:rPr>
          <w:sz w:val="20"/>
          <w:szCs w:val="20"/>
        </w:rPr>
      </w:pPr>
      <w:r w:rsidRPr="003334AF">
        <w:rPr>
          <w:sz w:val="20"/>
          <w:szCs w:val="20"/>
        </w:rPr>
        <w:t xml:space="preserve">Для осуществления операций </w:t>
      </w:r>
      <w:r w:rsidR="00FA19E8" w:rsidRPr="003334AF">
        <w:rPr>
          <w:sz w:val="20"/>
          <w:szCs w:val="20"/>
        </w:rPr>
        <w:t>резидент</w:t>
      </w:r>
      <w:r w:rsidRPr="003334AF">
        <w:rPr>
          <w:sz w:val="20"/>
          <w:szCs w:val="20"/>
        </w:rPr>
        <w:t xml:space="preserve"> представля</w:t>
      </w:r>
      <w:r w:rsidR="00FA19E8" w:rsidRPr="003334AF">
        <w:rPr>
          <w:sz w:val="20"/>
          <w:szCs w:val="20"/>
        </w:rPr>
        <w:t>е</w:t>
      </w:r>
      <w:r w:rsidRPr="003334AF">
        <w:rPr>
          <w:sz w:val="20"/>
          <w:szCs w:val="20"/>
        </w:rPr>
        <w:t>т в Банк документы, связанные с проведением операций, а также иные документы и информацию, установленные настоящим Порядком.</w:t>
      </w:r>
    </w:p>
    <w:p w:rsidR="00B639A2" w:rsidRPr="003334AF" w:rsidRDefault="00B639A2" w:rsidP="001522A8">
      <w:pPr>
        <w:pStyle w:val="39"/>
        <w:numPr>
          <w:ilvl w:val="1"/>
          <w:numId w:val="4"/>
        </w:numPr>
        <w:shd w:val="clear" w:color="auto" w:fill="auto"/>
        <w:tabs>
          <w:tab w:val="left" w:pos="360"/>
          <w:tab w:val="left" w:pos="10348"/>
        </w:tabs>
        <w:spacing w:before="0"/>
        <w:ind w:left="360" w:right="84"/>
        <w:rPr>
          <w:sz w:val="20"/>
          <w:szCs w:val="20"/>
        </w:rPr>
      </w:pPr>
      <w:r w:rsidRPr="003334AF">
        <w:rPr>
          <w:sz w:val="20"/>
          <w:szCs w:val="20"/>
        </w:rPr>
        <w:t xml:space="preserve">Документы, связанные с проведением операций, документы, предусмотренные настоящим Порядком, представляются </w:t>
      </w:r>
      <w:r w:rsidR="00FA19E8" w:rsidRPr="003334AF">
        <w:rPr>
          <w:sz w:val="20"/>
          <w:szCs w:val="20"/>
        </w:rPr>
        <w:t>резидентом</w:t>
      </w:r>
      <w:r w:rsidRPr="003334AF">
        <w:rPr>
          <w:sz w:val="20"/>
          <w:szCs w:val="20"/>
        </w:rPr>
        <w:t xml:space="preserve"> в Банк одним из следующих способов:</w:t>
      </w:r>
    </w:p>
    <w:p w:rsidR="00B639A2" w:rsidRPr="003334AF" w:rsidRDefault="00B639A2" w:rsidP="001522A8">
      <w:pPr>
        <w:pStyle w:val="39"/>
        <w:numPr>
          <w:ilvl w:val="0"/>
          <w:numId w:val="5"/>
        </w:numPr>
        <w:shd w:val="clear" w:color="auto" w:fill="auto"/>
        <w:tabs>
          <w:tab w:val="left" w:pos="567"/>
        </w:tabs>
        <w:spacing w:before="0"/>
        <w:ind w:left="360" w:firstLine="0"/>
        <w:rPr>
          <w:sz w:val="20"/>
          <w:szCs w:val="20"/>
        </w:rPr>
      </w:pPr>
      <w:r w:rsidRPr="003334AF">
        <w:rPr>
          <w:sz w:val="20"/>
          <w:szCs w:val="20"/>
        </w:rPr>
        <w:t xml:space="preserve">на бумажном носителе в </w:t>
      </w:r>
      <w:r w:rsidR="00924E03" w:rsidRPr="003334AF">
        <w:rPr>
          <w:sz w:val="20"/>
          <w:szCs w:val="20"/>
        </w:rPr>
        <w:t xml:space="preserve">любое подразделение </w:t>
      </w:r>
      <w:r w:rsidRPr="003334AF">
        <w:rPr>
          <w:sz w:val="20"/>
          <w:szCs w:val="20"/>
        </w:rPr>
        <w:t>Банк</w:t>
      </w:r>
      <w:r w:rsidR="00924E03" w:rsidRPr="003334AF">
        <w:rPr>
          <w:sz w:val="20"/>
          <w:szCs w:val="20"/>
        </w:rPr>
        <w:t>а</w:t>
      </w:r>
      <w:r w:rsidRPr="003334AF">
        <w:rPr>
          <w:sz w:val="20"/>
          <w:szCs w:val="20"/>
        </w:rPr>
        <w:t xml:space="preserve"> для последующей передачи в </w:t>
      </w:r>
      <w:r w:rsidR="006D768A" w:rsidRPr="003334AF">
        <w:rPr>
          <w:sz w:val="20"/>
          <w:szCs w:val="20"/>
        </w:rPr>
        <w:t>подразделение</w:t>
      </w:r>
      <w:r w:rsidRPr="003334AF">
        <w:rPr>
          <w:sz w:val="20"/>
          <w:szCs w:val="20"/>
        </w:rPr>
        <w:t xml:space="preserve"> валютного контроля Банка;</w:t>
      </w:r>
    </w:p>
    <w:p w:rsidR="00B639A2" w:rsidRPr="003334AF" w:rsidRDefault="00B639A2" w:rsidP="001522A8">
      <w:pPr>
        <w:pStyle w:val="39"/>
        <w:numPr>
          <w:ilvl w:val="0"/>
          <w:numId w:val="5"/>
        </w:numPr>
        <w:shd w:val="clear" w:color="auto" w:fill="auto"/>
        <w:tabs>
          <w:tab w:val="left" w:pos="360"/>
          <w:tab w:val="left" w:pos="567"/>
          <w:tab w:val="left" w:pos="10348"/>
        </w:tabs>
        <w:spacing w:before="0"/>
        <w:ind w:left="360" w:right="84" w:firstLine="0"/>
        <w:rPr>
          <w:sz w:val="20"/>
          <w:szCs w:val="20"/>
        </w:rPr>
      </w:pPr>
      <w:r w:rsidRPr="003334AF">
        <w:rPr>
          <w:sz w:val="20"/>
          <w:szCs w:val="20"/>
        </w:rPr>
        <w:t>на бумажном носителе ответственному лицу Банка;</w:t>
      </w:r>
    </w:p>
    <w:p w:rsidR="00B639A2" w:rsidRPr="003334AF" w:rsidRDefault="00B639A2" w:rsidP="001522A8">
      <w:pPr>
        <w:pStyle w:val="39"/>
        <w:numPr>
          <w:ilvl w:val="0"/>
          <w:numId w:val="5"/>
        </w:numPr>
        <w:shd w:val="clear" w:color="auto" w:fill="auto"/>
        <w:tabs>
          <w:tab w:val="left" w:pos="360"/>
          <w:tab w:val="left" w:pos="567"/>
          <w:tab w:val="left" w:pos="10348"/>
        </w:tabs>
        <w:spacing w:before="0"/>
        <w:ind w:left="360" w:right="84" w:firstLine="0"/>
        <w:rPr>
          <w:sz w:val="20"/>
          <w:szCs w:val="20"/>
        </w:rPr>
      </w:pPr>
      <w:r w:rsidRPr="003334AF">
        <w:rPr>
          <w:sz w:val="20"/>
          <w:szCs w:val="20"/>
        </w:rPr>
        <w:t>заказным почтовым отправлением с уведомлением о вручении;</w:t>
      </w:r>
    </w:p>
    <w:p w:rsidR="00B639A2" w:rsidRPr="003334AF" w:rsidRDefault="00B639A2" w:rsidP="001522A8">
      <w:pPr>
        <w:pStyle w:val="39"/>
        <w:numPr>
          <w:ilvl w:val="0"/>
          <w:numId w:val="5"/>
        </w:numPr>
        <w:shd w:val="clear" w:color="auto" w:fill="auto"/>
        <w:tabs>
          <w:tab w:val="left" w:pos="360"/>
          <w:tab w:val="left" w:pos="567"/>
          <w:tab w:val="left" w:pos="10348"/>
        </w:tabs>
        <w:spacing w:before="0"/>
        <w:ind w:left="360" w:right="84" w:firstLine="0"/>
        <w:rPr>
          <w:sz w:val="20"/>
          <w:szCs w:val="20"/>
        </w:rPr>
      </w:pPr>
      <w:r w:rsidRPr="003334AF">
        <w:rPr>
          <w:sz w:val="20"/>
          <w:szCs w:val="20"/>
        </w:rPr>
        <w:t>направлением в Банк с использованием системы ДБО документов в электронном виде.</w:t>
      </w:r>
    </w:p>
    <w:p w:rsidR="00B639A2" w:rsidRPr="003334AF" w:rsidRDefault="00B639A2" w:rsidP="001522A8">
      <w:pPr>
        <w:pStyle w:val="39"/>
        <w:numPr>
          <w:ilvl w:val="1"/>
          <w:numId w:val="4"/>
        </w:numPr>
        <w:shd w:val="clear" w:color="auto" w:fill="auto"/>
        <w:tabs>
          <w:tab w:val="left" w:pos="10348"/>
        </w:tabs>
        <w:spacing w:before="0"/>
        <w:ind w:left="426" w:right="84" w:hanging="426"/>
        <w:rPr>
          <w:sz w:val="20"/>
          <w:szCs w:val="20"/>
        </w:rPr>
      </w:pPr>
      <w:r w:rsidRPr="003334AF">
        <w:rPr>
          <w:sz w:val="20"/>
          <w:szCs w:val="20"/>
        </w:rPr>
        <w:t>Все документы должны быть действительными на день их представления в Банк.</w:t>
      </w:r>
    </w:p>
    <w:p w:rsidR="00B639A2" w:rsidRPr="003334AF" w:rsidRDefault="00B639A2" w:rsidP="001522A8">
      <w:pPr>
        <w:pStyle w:val="39"/>
        <w:shd w:val="clear" w:color="auto" w:fill="auto"/>
        <w:tabs>
          <w:tab w:val="left" w:pos="10348"/>
        </w:tabs>
        <w:spacing w:before="0"/>
        <w:ind w:left="426" w:right="84" w:firstLine="0"/>
        <w:rPr>
          <w:sz w:val="20"/>
          <w:szCs w:val="20"/>
        </w:rPr>
      </w:pPr>
      <w:r w:rsidRPr="003334AF">
        <w:rPr>
          <w:sz w:val="20"/>
          <w:szCs w:val="20"/>
        </w:rPr>
        <w:t xml:space="preserve">Документы, составленные полностью или в какой-либо их части на иностранном языке, </w:t>
      </w:r>
      <w:r w:rsidR="00FA19E8" w:rsidRPr="003334AF">
        <w:rPr>
          <w:sz w:val="20"/>
          <w:szCs w:val="20"/>
        </w:rPr>
        <w:t>резидент</w:t>
      </w:r>
      <w:r w:rsidRPr="003334AF">
        <w:rPr>
          <w:sz w:val="20"/>
          <w:szCs w:val="20"/>
        </w:rPr>
        <w:t xml:space="preserve"> представляет в Банк с </w:t>
      </w:r>
      <w:r w:rsidR="00514B97" w:rsidRPr="003334AF">
        <w:rPr>
          <w:sz w:val="20"/>
          <w:szCs w:val="20"/>
        </w:rPr>
        <w:t>переводом на русский язык.</w:t>
      </w:r>
      <w:r w:rsidRPr="003334AF">
        <w:rPr>
          <w:sz w:val="20"/>
          <w:szCs w:val="20"/>
        </w:rPr>
        <w:t xml:space="preserve"> </w:t>
      </w:r>
      <w:r w:rsidR="00514B97" w:rsidRPr="003334AF">
        <w:rPr>
          <w:sz w:val="20"/>
          <w:szCs w:val="20"/>
        </w:rPr>
        <w:t>П</w:t>
      </w:r>
      <w:r w:rsidRPr="003334AF">
        <w:rPr>
          <w:sz w:val="20"/>
          <w:szCs w:val="20"/>
        </w:rPr>
        <w:t>ри этом документы, исходящие от государственных органов иностранных государств, подтверждающие статус нерезидентов, должны быть легализованы в установленном порядке.</w:t>
      </w:r>
      <w:r w:rsidR="00AD17C8" w:rsidRPr="003334AF">
        <w:rPr>
          <w:sz w:val="20"/>
          <w:szCs w:val="20"/>
        </w:rPr>
        <w:t xml:space="preserve"> </w:t>
      </w:r>
      <w:r w:rsidRPr="003334AF">
        <w:rPr>
          <w:sz w:val="20"/>
          <w:szCs w:val="20"/>
        </w:rPr>
        <w:t>Иностранные официальные документы могут быть представлены без их легализации в случаях, предусмотренных международным договором Российской Федерации.</w:t>
      </w:r>
    </w:p>
    <w:p w:rsidR="00B639A2" w:rsidRPr="003334AF" w:rsidRDefault="00B639A2" w:rsidP="001522A8">
      <w:pPr>
        <w:pStyle w:val="39"/>
        <w:shd w:val="clear" w:color="auto" w:fill="auto"/>
        <w:tabs>
          <w:tab w:val="left" w:pos="10348"/>
        </w:tabs>
        <w:spacing w:before="0"/>
        <w:ind w:left="426" w:right="84" w:firstLine="0"/>
        <w:rPr>
          <w:sz w:val="20"/>
          <w:szCs w:val="20"/>
        </w:rPr>
      </w:pPr>
      <w:r w:rsidRPr="003334AF">
        <w:rPr>
          <w:sz w:val="20"/>
          <w:szCs w:val="20"/>
        </w:rPr>
        <w:t xml:space="preserve">Перевод документов на русский язык исполняется на одной странице с оригинальным текстом либо в виде отдельного документа. Перевод документов, представленных </w:t>
      </w:r>
      <w:r w:rsidR="00FA19E8" w:rsidRPr="003334AF">
        <w:rPr>
          <w:sz w:val="20"/>
          <w:szCs w:val="20"/>
        </w:rPr>
        <w:t>резидентом</w:t>
      </w:r>
      <w:r w:rsidRPr="003334AF">
        <w:rPr>
          <w:sz w:val="20"/>
          <w:szCs w:val="20"/>
        </w:rPr>
        <w:t xml:space="preserve">, осуществляется </w:t>
      </w:r>
      <w:r w:rsidR="00514B97" w:rsidRPr="001522A8">
        <w:rPr>
          <w:sz w:val="20"/>
        </w:rPr>
        <w:t xml:space="preserve">самим </w:t>
      </w:r>
      <w:r w:rsidR="00FA19E8" w:rsidRPr="001522A8">
        <w:rPr>
          <w:sz w:val="20"/>
        </w:rPr>
        <w:t>резидентом</w:t>
      </w:r>
      <w:r w:rsidR="00860082" w:rsidRPr="003334AF">
        <w:rPr>
          <w:sz w:val="20"/>
          <w:szCs w:val="20"/>
        </w:rPr>
        <w:t>,</w:t>
      </w:r>
      <w:r w:rsidR="00514B97" w:rsidRPr="003334AF">
        <w:rPr>
          <w:sz w:val="20"/>
          <w:szCs w:val="20"/>
        </w:rPr>
        <w:t xml:space="preserve"> </w:t>
      </w:r>
      <w:r w:rsidR="00514B97" w:rsidRPr="001522A8">
        <w:rPr>
          <w:sz w:val="20"/>
        </w:rPr>
        <w:t>либо</w:t>
      </w:r>
      <w:r w:rsidR="00514B97" w:rsidRPr="003334AF">
        <w:rPr>
          <w:sz w:val="20"/>
          <w:szCs w:val="20"/>
        </w:rPr>
        <w:t xml:space="preserve"> нотариусом, </w:t>
      </w:r>
      <w:r w:rsidRPr="003334AF">
        <w:rPr>
          <w:sz w:val="20"/>
          <w:szCs w:val="20"/>
        </w:rPr>
        <w:t>либо дипломированным переводчиком</w:t>
      </w:r>
      <w:r w:rsidR="00514B97" w:rsidRPr="003334AF">
        <w:rPr>
          <w:sz w:val="20"/>
          <w:szCs w:val="20"/>
        </w:rPr>
        <w:t xml:space="preserve">. </w:t>
      </w:r>
    </w:p>
    <w:p w:rsidR="00860082" w:rsidRPr="003334AF" w:rsidRDefault="00B639A2" w:rsidP="001522A8">
      <w:pPr>
        <w:pStyle w:val="39"/>
        <w:numPr>
          <w:ilvl w:val="1"/>
          <w:numId w:val="4"/>
        </w:numPr>
        <w:shd w:val="clear" w:color="auto" w:fill="auto"/>
        <w:tabs>
          <w:tab w:val="left" w:pos="426"/>
          <w:tab w:val="left" w:pos="10348"/>
        </w:tabs>
        <w:spacing w:before="0"/>
        <w:ind w:left="426" w:right="84" w:hanging="426"/>
        <w:rPr>
          <w:color w:val="FF0000"/>
          <w:sz w:val="20"/>
          <w:szCs w:val="20"/>
        </w:rPr>
      </w:pPr>
      <w:r w:rsidRPr="003334AF">
        <w:rPr>
          <w:sz w:val="20"/>
          <w:szCs w:val="20"/>
        </w:rPr>
        <w:t>Документы, связанные с проведением операций, представляются в Банк в подлиннике или в виде надлежащим образом заверенной копии. Надлежащим образом заверенная копия - копия, заверенная</w:t>
      </w:r>
      <w:r w:rsidR="00860082" w:rsidRPr="003334AF">
        <w:rPr>
          <w:sz w:val="20"/>
          <w:szCs w:val="20"/>
        </w:rPr>
        <w:t xml:space="preserve"> </w:t>
      </w:r>
      <w:r w:rsidR="00FA19E8" w:rsidRPr="003334AF">
        <w:rPr>
          <w:sz w:val="20"/>
          <w:szCs w:val="20"/>
        </w:rPr>
        <w:t>резидентом</w:t>
      </w:r>
      <w:r w:rsidR="003334AF">
        <w:rPr>
          <w:sz w:val="20"/>
          <w:szCs w:val="20"/>
        </w:rPr>
        <w:t>,</w:t>
      </w:r>
      <w:r w:rsidR="00860082" w:rsidRPr="003334AF">
        <w:rPr>
          <w:sz w:val="20"/>
          <w:szCs w:val="20"/>
        </w:rPr>
        <w:t xml:space="preserve"> либо нотариусом, либо организацией, выдавшей документ</w:t>
      </w:r>
      <w:r w:rsidRPr="003334AF">
        <w:rPr>
          <w:sz w:val="20"/>
          <w:szCs w:val="20"/>
        </w:rPr>
        <w:t xml:space="preserve">. </w:t>
      </w:r>
      <w:proofErr w:type="gramStart"/>
      <w:r w:rsidR="005738B0" w:rsidRPr="003334AF">
        <w:rPr>
          <w:sz w:val="20"/>
          <w:szCs w:val="20"/>
        </w:rPr>
        <w:t>Заверени</w:t>
      </w:r>
      <w:r w:rsidR="007B6EC8" w:rsidRPr="003334AF">
        <w:rPr>
          <w:sz w:val="20"/>
          <w:szCs w:val="20"/>
        </w:rPr>
        <w:t>е</w:t>
      </w:r>
      <w:r w:rsidR="005738B0" w:rsidRPr="003334AF">
        <w:rPr>
          <w:sz w:val="20"/>
          <w:szCs w:val="20"/>
        </w:rPr>
        <w:t xml:space="preserve"> </w:t>
      </w:r>
      <w:r w:rsidR="00FA19E8" w:rsidRPr="003334AF">
        <w:rPr>
          <w:sz w:val="20"/>
          <w:szCs w:val="20"/>
        </w:rPr>
        <w:t>резидентом</w:t>
      </w:r>
      <w:r w:rsidR="007B6EC8" w:rsidRPr="003334AF">
        <w:rPr>
          <w:sz w:val="20"/>
          <w:szCs w:val="20"/>
        </w:rPr>
        <w:t xml:space="preserve"> </w:t>
      </w:r>
      <w:r w:rsidR="005738B0" w:rsidRPr="003334AF">
        <w:rPr>
          <w:sz w:val="20"/>
          <w:szCs w:val="20"/>
        </w:rPr>
        <w:t>к</w:t>
      </w:r>
      <w:r w:rsidR="00FA19E8" w:rsidRPr="003334AF">
        <w:rPr>
          <w:sz w:val="20"/>
          <w:szCs w:val="20"/>
        </w:rPr>
        <w:t xml:space="preserve">опий документов осуществляется в порядке, аналогичным </w:t>
      </w:r>
      <w:r w:rsidR="00E628B7" w:rsidRPr="003334AF">
        <w:rPr>
          <w:sz w:val="20"/>
          <w:szCs w:val="20"/>
        </w:rPr>
        <w:t>аналогичн</w:t>
      </w:r>
      <w:r w:rsidR="00E628B7">
        <w:rPr>
          <w:sz w:val="20"/>
          <w:szCs w:val="20"/>
        </w:rPr>
        <w:t>о</w:t>
      </w:r>
      <w:r w:rsidR="00E628B7" w:rsidRPr="003334AF">
        <w:rPr>
          <w:sz w:val="20"/>
          <w:szCs w:val="20"/>
        </w:rPr>
        <w:t xml:space="preserve">м </w:t>
      </w:r>
      <w:r w:rsidR="00FA19E8" w:rsidRPr="003334AF">
        <w:rPr>
          <w:sz w:val="20"/>
          <w:szCs w:val="20"/>
        </w:rPr>
        <w:t>порядку</w:t>
      </w:r>
      <w:r w:rsidR="007B6EC8" w:rsidRPr="003334AF">
        <w:rPr>
          <w:sz w:val="20"/>
          <w:szCs w:val="20"/>
        </w:rPr>
        <w:t xml:space="preserve"> подписания документов согласно пункту 3.5 настоящего Порядка.</w:t>
      </w:r>
      <w:proofErr w:type="gramEnd"/>
    </w:p>
    <w:p w:rsidR="00B639A2" w:rsidRPr="003334AF" w:rsidRDefault="00B639A2" w:rsidP="001522A8">
      <w:pPr>
        <w:pStyle w:val="39"/>
        <w:shd w:val="clear" w:color="auto" w:fill="auto"/>
        <w:tabs>
          <w:tab w:val="left" w:pos="360"/>
          <w:tab w:val="left" w:pos="10348"/>
        </w:tabs>
        <w:spacing w:before="0"/>
        <w:ind w:left="426" w:right="84" w:firstLine="0"/>
        <w:rPr>
          <w:sz w:val="20"/>
          <w:szCs w:val="20"/>
        </w:rPr>
      </w:pPr>
      <w:r w:rsidRPr="003334AF">
        <w:rPr>
          <w:sz w:val="20"/>
          <w:szCs w:val="20"/>
        </w:rPr>
        <w:lastRenderedPageBreak/>
        <w:t xml:space="preserve">В случае представления в Банк оригиналов документов, </w:t>
      </w:r>
      <w:r w:rsidR="00601C6C" w:rsidRPr="003334AF">
        <w:rPr>
          <w:sz w:val="20"/>
          <w:szCs w:val="20"/>
        </w:rPr>
        <w:t>о</w:t>
      </w:r>
      <w:r w:rsidRPr="003334AF">
        <w:rPr>
          <w:sz w:val="20"/>
          <w:szCs w:val="20"/>
        </w:rPr>
        <w:t xml:space="preserve">тветственное лицо Банка принимает их для ознакомления, снимает копию, заверяет ее путем проставления на оборотной стороне сшива (в этом случае все листы должны быть сшиты и пронумерованы) либо на каждой странице своей подписи и </w:t>
      </w:r>
      <w:r w:rsidR="00601C6C" w:rsidRPr="003334AF">
        <w:rPr>
          <w:sz w:val="20"/>
          <w:szCs w:val="20"/>
        </w:rPr>
        <w:t>п</w:t>
      </w:r>
      <w:r w:rsidRPr="003334AF">
        <w:rPr>
          <w:sz w:val="20"/>
          <w:szCs w:val="20"/>
        </w:rPr>
        <w:t>ечати Банка. Оригиналы документов возвращаются представившим их лицам.</w:t>
      </w:r>
    </w:p>
    <w:p w:rsidR="00997249" w:rsidRPr="003334AF" w:rsidRDefault="00997249" w:rsidP="001522A8">
      <w:pPr>
        <w:pStyle w:val="39"/>
        <w:numPr>
          <w:ilvl w:val="1"/>
          <w:numId w:val="4"/>
        </w:numPr>
        <w:shd w:val="clear" w:color="auto" w:fill="auto"/>
        <w:tabs>
          <w:tab w:val="left" w:pos="10348"/>
        </w:tabs>
        <w:spacing w:before="0"/>
        <w:ind w:left="426" w:right="84" w:hanging="426"/>
        <w:rPr>
          <w:sz w:val="20"/>
          <w:szCs w:val="20"/>
        </w:rPr>
      </w:pPr>
      <w:proofErr w:type="gramStart"/>
      <w:r w:rsidRPr="003334AF">
        <w:rPr>
          <w:sz w:val="20"/>
          <w:szCs w:val="20"/>
        </w:rPr>
        <w:t xml:space="preserve">При обмене документами и информацией на бумажном носителе, документы, оформляемые физическим лицом - резидентом, являющимся индивидуальным предпринимателем, или физическим лицом, занимающимся в установленном законодательством Российской Федерации порядке частной практикой, подписываются этим физическим лицом либо его представителем </w:t>
      </w:r>
      <w:r w:rsidR="003334AF">
        <w:rPr>
          <w:sz w:val="20"/>
          <w:szCs w:val="20"/>
        </w:rPr>
        <w:t xml:space="preserve">и </w:t>
      </w:r>
      <w:r w:rsidRPr="003334AF">
        <w:rPr>
          <w:sz w:val="20"/>
          <w:szCs w:val="20"/>
        </w:rPr>
        <w:t xml:space="preserve">заверяются оттиском печати такого физического лица - резидента (при ее наличии), образец которой проставлен в </w:t>
      </w:r>
      <w:r w:rsidR="00FA19E8" w:rsidRPr="003334AF">
        <w:rPr>
          <w:sz w:val="20"/>
          <w:szCs w:val="20"/>
        </w:rPr>
        <w:t>к</w:t>
      </w:r>
      <w:r w:rsidRPr="003334AF">
        <w:rPr>
          <w:sz w:val="20"/>
          <w:szCs w:val="20"/>
        </w:rPr>
        <w:t>арточке с образцами подписей и оттиска печати.</w:t>
      </w:r>
      <w:proofErr w:type="gramEnd"/>
    </w:p>
    <w:p w:rsidR="00997249" w:rsidRPr="003334AF" w:rsidRDefault="00997249" w:rsidP="001522A8">
      <w:pPr>
        <w:pStyle w:val="39"/>
        <w:shd w:val="clear" w:color="auto" w:fill="auto"/>
        <w:tabs>
          <w:tab w:val="left" w:pos="10348"/>
        </w:tabs>
        <w:spacing w:before="0"/>
        <w:ind w:left="426" w:right="84" w:firstLine="0"/>
        <w:rPr>
          <w:sz w:val="20"/>
          <w:szCs w:val="20"/>
        </w:rPr>
      </w:pPr>
      <w:proofErr w:type="gramStart"/>
      <w:r w:rsidRPr="003334AF">
        <w:rPr>
          <w:sz w:val="20"/>
          <w:szCs w:val="20"/>
        </w:rPr>
        <w:t>При обмене документами и информацией на бумажном носителе, документы, оформляемые юридическим лицом - резидентом, подписываются лицом (лицами), наделенным (наделенными) правом подписи, заявленной в Карточке с образцами подписей и оттиска печати, либо иным сотрудником такого юридического лица, наделенным юридическим лицом таким правом, в том числе на основании доверенности, выданной в порядке, установленном законодательством Российской Федерации, и заверяются оттиском печати юридического лица</w:t>
      </w:r>
      <w:r w:rsidR="00FA19E8" w:rsidRPr="003334AF">
        <w:rPr>
          <w:sz w:val="20"/>
          <w:szCs w:val="20"/>
        </w:rPr>
        <w:t>, образец</w:t>
      </w:r>
      <w:proofErr w:type="gramEnd"/>
      <w:r w:rsidR="00FA19E8" w:rsidRPr="003334AF">
        <w:rPr>
          <w:sz w:val="20"/>
          <w:szCs w:val="20"/>
        </w:rPr>
        <w:t xml:space="preserve"> которой </w:t>
      </w:r>
      <w:proofErr w:type="gramStart"/>
      <w:r w:rsidR="00FA19E8" w:rsidRPr="003334AF">
        <w:rPr>
          <w:sz w:val="20"/>
          <w:szCs w:val="20"/>
        </w:rPr>
        <w:t>проставлен</w:t>
      </w:r>
      <w:proofErr w:type="gramEnd"/>
      <w:r w:rsidR="00FA19E8" w:rsidRPr="003334AF">
        <w:rPr>
          <w:sz w:val="20"/>
          <w:szCs w:val="20"/>
        </w:rPr>
        <w:t xml:space="preserve"> в к</w:t>
      </w:r>
      <w:r w:rsidRPr="003334AF">
        <w:rPr>
          <w:sz w:val="20"/>
          <w:szCs w:val="20"/>
        </w:rPr>
        <w:t>арточке с образцами подписей и оттиска печати этого юридического лица.</w:t>
      </w:r>
    </w:p>
    <w:p w:rsidR="00997249" w:rsidRPr="003334AF" w:rsidRDefault="00997249" w:rsidP="001522A8">
      <w:pPr>
        <w:pStyle w:val="39"/>
        <w:shd w:val="clear" w:color="auto" w:fill="auto"/>
        <w:tabs>
          <w:tab w:val="left" w:pos="426"/>
          <w:tab w:val="left" w:pos="10348"/>
        </w:tabs>
        <w:spacing w:before="0"/>
        <w:ind w:left="426" w:right="84" w:firstLine="0"/>
        <w:rPr>
          <w:sz w:val="20"/>
          <w:szCs w:val="20"/>
        </w:rPr>
      </w:pPr>
      <w:r w:rsidRPr="003334AF">
        <w:rPr>
          <w:sz w:val="20"/>
          <w:szCs w:val="20"/>
        </w:rPr>
        <w:t xml:space="preserve">Подпись резидента и печать (при ее наличии) проставляются на каждой странице документа, представленного в Банк на бумажном носителе и состоящего более чем </w:t>
      </w:r>
      <w:r w:rsidR="003334AF">
        <w:rPr>
          <w:sz w:val="20"/>
          <w:szCs w:val="20"/>
        </w:rPr>
        <w:t xml:space="preserve">из </w:t>
      </w:r>
      <w:r w:rsidRPr="003334AF">
        <w:rPr>
          <w:sz w:val="20"/>
          <w:szCs w:val="20"/>
        </w:rPr>
        <w:t>одного листа</w:t>
      </w:r>
      <w:r w:rsidR="008E481D">
        <w:rPr>
          <w:sz w:val="20"/>
          <w:szCs w:val="20"/>
        </w:rPr>
        <w:t xml:space="preserve">, либо посредством </w:t>
      </w:r>
      <w:proofErr w:type="gramStart"/>
      <w:r w:rsidR="008E481D">
        <w:rPr>
          <w:sz w:val="20"/>
          <w:szCs w:val="20"/>
        </w:rPr>
        <w:t>заверения сшива</w:t>
      </w:r>
      <w:proofErr w:type="gramEnd"/>
      <w:r w:rsidRPr="003334AF">
        <w:rPr>
          <w:sz w:val="20"/>
          <w:szCs w:val="20"/>
        </w:rPr>
        <w:t>.</w:t>
      </w:r>
    </w:p>
    <w:p w:rsidR="005738B0" w:rsidRPr="003334AF" w:rsidRDefault="005738B0" w:rsidP="001522A8">
      <w:pPr>
        <w:pStyle w:val="39"/>
        <w:shd w:val="clear" w:color="auto" w:fill="auto"/>
        <w:tabs>
          <w:tab w:val="left" w:pos="426"/>
          <w:tab w:val="left" w:pos="10348"/>
        </w:tabs>
        <w:spacing w:before="0"/>
        <w:ind w:left="426" w:right="84" w:firstLine="0"/>
        <w:rPr>
          <w:sz w:val="20"/>
          <w:szCs w:val="20"/>
        </w:rPr>
      </w:pPr>
      <w:r w:rsidRPr="003334AF">
        <w:rPr>
          <w:sz w:val="20"/>
          <w:szCs w:val="20"/>
        </w:rPr>
        <w:t xml:space="preserve">Документы, направляемые </w:t>
      </w:r>
      <w:r w:rsidR="00FA19E8" w:rsidRPr="003334AF">
        <w:rPr>
          <w:sz w:val="20"/>
          <w:szCs w:val="20"/>
        </w:rPr>
        <w:t>резидентом</w:t>
      </w:r>
      <w:r w:rsidRPr="003334AF">
        <w:rPr>
          <w:sz w:val="20"/>
          <w:szCs w:val="20"/>
        </w:rPr>
        <w:t xml:space="preserve"> в Банк в электронном виде с использованием системы ДБО, подписываются электронной подписью </w:t>
      </w:r>
      <w:r w:rsidR="00FA19E8" w:rsidRPr="003334AF">
        <w:rPr>
          <w:sz w:val="20"/>
          <w:szCs w:val="20"/>
        </w:rPr>
        <w:t>клиента</w:t>
      </w:r>
      <w:r w:rsidRPr="003334AF">
        <w:rPr>
          <w:sz w:val="20"/>
          <w:szCs w:val="20"/>
        </w:rPr>
        <w:t>.</w:t>
      </w:r>
    </w:p>
    <w:p w:rsidR="00B639A2" w:rsidRPr="003334AF" w:rsidRDefault="00B639A2" w:rsidP="001522A8">
      <w:pPr>
        <w:pStyle w:val="39"/>
        <w:numPr>
          <w:ilvl w:val="1"/>
          <w:numId w:val="4"/>
        </w:numPr>
        <w:shd w:val="clear" w:color="auto" w:fill="auto"/>
        <w:tabs>
          <w:tab w:val="left" w:pos="426"/>
          <w:tab w:val="left" w:pos="10348"/>
        </w:tabs>
        <w:spacing w:before="0"/>
        <w:ind w:left="426" w:right="84" w:hanging="426"/>
        <w:rPr>
          <w:sz w:val="20"/>
          <w:szCs w:val="20"/>
        </w:rPr>
      </w:pPr>
      <w:r w:rsidRPr="003334AF">
        <w:rPr>
          <w:sz w:val="20"/>
          <w:szCs w:val="20"/>
        </w:rPr>
        <w:t xml:space="preserve">Обмен электронными документами между Банком и </w:t>
      </w:r>
      <w:r w:rsidR="00FA19E8" w:rsidRPr="003334AF">
        <w:rPr>
          <w:sz w:val="20"/>
          <w:szCs w:val="20"/>
        </w:rPr>
        <w:t>резидентом</w:t>
      </w:r>
      <w:r w:rsidRPr="003334AF">
        <w:rPr>
          <w:sz w:val="20"/>
          <w:szCs w:val="20"/>
        </w:rPr>
        <w:t xml:space="preserve"> осуществляется с использованием системы ДБО без их последующего представления на бумажном носителе. </w:t>
      </w:r>
      <w:r w:rsidR="00F60292" w:rsidRPr="003334AF">
        <w:rPr>
          <w:sz w:val="20"/>
          <w:szCs w:val="20"/>
        </w:rPr>
        <w:t xml:space="preserve">По запросу </w:t>
      </w:r>
      <w:r w:rsidR="00FA19E8" w:rsidRPr="003334AF">
        <w:rPr>
          <w:sz w:val="20"/>
          <w:szCs w:val="20"/>
        </w:rPr>
        <w:t>резидента</w:t>
      </w:r>
      <w:r w:rsidR="00F60292" w:rsidRPr="003334AF">
        <w:rPr>
          <w:sz w:val="20"/>
          <w:szCs w:val="20"/>
        </w:rPr>
        <w:t xml:space="preserve"> или Банка представление/получение документов и информации может осуществляться на бумажном носителе.</w:t>
      </w:r>
    </w:p>
    <w:p w:rsidR="00B639A2" w:rsidRPr="001522A8" w:rsidRDefault="00B639A2" w:rsidP="001522A8">
      <w:pPr>
        <w:pStyle w:val="39"/>
        <w:shd w:val="clear" w:color="auto" w:fill="auto"/>
        <w:tabs>
          <w:tab w:val="left" w:pos="426"/>
          <w:tab w:val="left" w:pos="10348"/>
        </w:tabs>
        <w:spacing w:before="0"/>
        <w:ind w:left="426" w:right="84" w:firstLine="0"/>
        <w:rPr>
          <w:sz w:val="20"/>
          <w:szCs w:val="20"/>
        </w:rPr>
      </w:pPr>
      <w:proofErr w:type="gramStart"/>
      <w:r w:rsidRPr="003334AF">
        <w:rPr>
          <w:sz w:val="20"/>
          <w:szCs w:val="20"/>
        </w:rPr>
        <w:t>Оформленные первоначально на бумажном носителе документы и информация, связанные с проведением валютных операций, подтверждающие документы, иные документы и информация по валютному контролю, требование о представлении которых установлено Инструкцией Банка России № 181-И, представляются в виде полученных с использованием сканирующих устройств изображений документ</w:t>
      </w:r>
      <w:r w:rsidR="00FA19E8" w:rsidRPr="003334AF">
        <w:rPr>
          <w:sz w:val="20"/>
          <w:szCs w:val="20"/>
        </w:rPr>
        <w:t>ов (скан-копии) путем вложения в</w:t>
      </w:r>
      <w:r w:rsidRPr="003334AF">
        <w:rPr>
          <w:sz w:val="20"/>
          <w:szCs w:val="20"/>
        </w:rPr>
        <w:t xml:space="preserve"> </w:t>
      </w:r>
      <w:r w:rsidR="00FA19E8" w:rsidRPr="003334AF">
        <w:rPr>
          <w:sz w:val="20"/>
          <w:szCs w:val="20"/>
        </w:rPr>
        <w:t xml:space="preserve">документ, составленный по форме системы ДБО или </w:t>
      </w:r>
      <w:r w:rsidR="00601C6C" w:rsidRPr="003334AF">
        <w:rPr>
          <w:sz w:val="20"/>
          <w:szCs w:val="20"/>
        </w:rPr>
        <w:t xml:space="preserve">путем вложения к </w:t>
      </w:r>
      <w:r w:rsidR="00FA19E8" w:rsidRPr="003334AF">
        <w:rPr>
          <w:sz w:val="20"/>
          <w:szCs w:val="20"/>
        </w:rPr>
        <w:t>произвольному письму в Банк</w:t>
      </w:r>
      <w:r w:rsidRPr="003334AF">
        <w:rPr>
          <w:sz w:val="20"/>
          <w:szCs w:val="20"/>
        </w:rPr>
        <w:t>, которые</w:t>
      </w:r>
      <w:proofErr w:type="gramEnd"/>
      <w:r w:rsidRPr="003334AF">
        <w:rPr>
          <w:sz w:val="20"/>
          <w:szCs w:val="20"/>
        </w:rPr>
        <w:t xml:space="preserve"> подписываются электронной подписью Клиента</w:t>
      </w:r>
      <w:r w:rsidR="001522A8">
        <w:rPr>
          <w:sz w:val="20"/>
          <w:szCs w:val="20"/>
        </w:rPr>
        <w:t>.</w:t>
      </w:r>
    </w:p>
    <w:p w:rsidR="00F60292" w:rsidRDefault="00F60292" w:rsidP="001522A8">
      <w:pPr>
        <w:pStyle w:val="39"/>
        <w:shd w:val="clear" w:color="auto" w:fill="auto"/>
        <w:tabs>
          <w:tab w:val="left" w:pos="360"/>
          <w:tab w:val="left" w:pos="426"/>
          <w:tab w:val="left" w:pos="10348"/>
        </w:tabs>
        <w:spacing w:before="0"/>
        <w:ind w:left="426" w:right="84" w:firstLine="0"/>
        <w:rPr>
          <w:sz w:val="20"/>
          <w:szCs w:val="20"/>
        </w:rPr>
      </w:pPr>
      <w:r w:rsidRPr="003334AF">
        <w:rPr>
          <w:sz w:val="20"/>
          <w:szCs w:val="20"/>
        </w:rPr>
        <w:t xml:space="preserve">По запросу </w:t>
      </w:r>
      <w:r w:rsidR="00601C6C" w:rsidRPr="003334AF">
        <w:rPr>
          <w:sz w:val="20"/>
          <w:szCs w:val="20"/>
        </w:rPr>
        <w:t>резидента</w:t>
      </w:r>
      <w:r w:rsidRPr="003334AF">
        <w:rPr>
          <w:sz w:val="20"/>
          <w:szCs w:val="20"/>
        </w:rPr>
        <w:t xml:space="preserve"> или Банка представление/получение документов и информации может осуществляться на бумажном носителе.</w:t>
      </w:r>
    </w:p>
    <w:p w:rsidR="00B639A2" w:rsidRPr="003334AF" w:rsidRDefault="00B639A2" w:rsidP="001522A8">
      <w:pPr>
        <w:pStyle w:val="39"/>
        <w:numPr>
          <w:ilvl w:val="1"/>
          <w:numId w:val="4"/>
        </w:numPr>
        <w:shd w:val="clear" w:color="auto" w:fill="auto"/>
        <w:tabs>
          <w:tab w:val="left" w:pos="426"/>
          <w:tab w:val="left" w:pos="10348"/>
        </w:tabs>
        <w:spacing w:before="0"/>
        <w:ind w:left="426" w:right="84" w:hanging="426"/>
        <w:rPr>
          <w:sz w:val="20"/>
          <w:szCs w:val="20"/>
        </w:rPr>
      </w:pPr>
      <w:r w:rsidRPr="003334AF">
        <w:rPr>
          <w:sz w:val="20"/>
          <w:szCs w:val="20"/>
        </w:rPr>
        <w:t xml:space="preserve">Представляемые </w:t>
      </w:r>
      <w:r w:rsidR="00601C6C" w:rsidRPr="003334AF">
        <w:rPr>
          <w:sz w:val="20"/>
          <w:szCs w:val="20"/>
        </w:rPr>
        <w:t>резидентом</w:t>
      </w:r>
      <w:r w:rsidRPr="003334AF">
        <w:rPr>
          <w:sz w:val="20"/>
          <w:szCs w:val="20"/>
        </w:rPr>
        <w:t xml:space="preserve"> </w:t>
      </w:r>
      <w:proofErr w:type="gramStart"/>
      <w:r w:rsidRPr="003334AF">
        <w:rPr>
          <w:sz w:val="20"/>
          <w:szCs w:val="20"/>
        </w:rPr>
        <w:t>скан-копии</w:t>
      </w:r>
      <w:proofErr w:type="gramEnd"/>
      <w:r w:rsidRPr="003334AF">
        <w:rPr>
          <w:sz w:val="20"/>
          <w:szCs w:val="20"/>
        </w:rPr>
        <w:t xml:space="preserve"> документов должны быть сформированы в формате PDF с разрешением не ниже 300 </w:t>
      </w:r>
      <w:proofErr w:type="spellStart"/>
      <w:r w:rsidRPr="003334AF">
        <w:rPr>
          <w:sz w:val="20"/>
          <w:szCs w:val="20"/>
        </w:rPr>
        <w:t>dpi</w:t>
      </w:r>
      <w:proofErr w:type="spellEnd"/>
      <w:r w:rsidRPr="003334AF">
        <w:rPr>
          <w:sz w:val="20"/>
          <w:szCs w:val="20"/>
        </w:rPr>
        <w:t xml:space="preserve"> в режиме сканирования "черно-белый" или "градации серого" и доступны для чтения без использования специальных устройств. Банк вправе отказать в принятии документов и информации в случае представления сканированных копий документов ненадлежащего качества.</w:t>
      </w:r>
      <w:r w:rsidR="00997249" w:rsidRPr="003334AF">
        <w:rPr>
          <w:sz w:val="20"/>
          <w:szCs w:val="20"/>
        </w:rPr>
        <w:t xml:space="preserve"> </w:t>
      </w:r>
    </w:p>
    <w:p w:rsidR="00B639A2" w:rsidRPr="003334AF" w:rsidRDefault="00B639A2" w:rsidP="001522A8">
      <w:pPr>
        <w:pStyle w:val="39"/>
        <w:shd w:val="clear" w:color="auto" w:fill="auto"/>
        <w:tabs>
          <w:tab w:val="left" w:pos="426"/>
          <w:tab w:val="left" w:pos="10348"/>
        </w:tabs>
        <w:spacing w:before="0"/>
        <w:ind w:left="426" w:right="84" w:firstLine="0"/>
        <w:rPr>
          <w:sz w:val="20"/>
          <w:szCs w:val="20"/>
        </w:rPr>
      </w:pPr>
      <w:r w:rsidRPr="003334AF">
        <w:rPr>
          <w:sz w:val="20"/>
          <w:szCs w:val="20"/>
        </w:rPr>
        <w:t xml:space="preserve">Допускается вложение архивных файлов в формате </w:t>
      </w:r>
      <w:r w:rsidRPr="003334AF">
        <w:rPr>
          <w:sz w:val="20"/>
          <w:szCs w:val="20"/>
          <w:lang w:val="en-US"/>
        </w:rPr>
        <w:t>ZIP</w:t>
      </w:r>
      <w:r w:rsidRPr="003334AF">
        <w:rPr>
          <w:sz w:val="20"/>
          <w:szCs w:val="20"/>
        </w:rPr>
        <w:t xml:space="preserve">, </w:t>
      </w:r>
      <w:r w:rsidRPr="003334AF">
        <w:rPr>
          <w:sz w:val="20"/>
          <w:szCs w:val="20"/>
          <w:lang w:val="en-US"/>
        </w:rPr>
        <w:t>RAR</w:t>
      </w:r>
      <w:r w:rsidRPr="003334AF">
        <w:rPr>
          <w:sz w:val="20"/>
          <w:szCs w:val="20"/>
        </w:rPr>
        <w:t xml:space="preserve"> или </w:t>
      </w:r>
      <w:r w:rsidRPr="003334AF">
        <w:rPr>
          <w:sz w:val="20"/>
          <w:szCs w:val="20"/>
          <w:lang w:val="en-US"/>
        </w:rPr>
        <w:t>ARJ</w:t>
      </w:r>
      <w:r w:rsidRPr="003334AF">
        <w:rPr>
          <w:sz w:val="20"/>
          <w:szCs w:val="20"/>
        </w:rPr>
        <w:t xml:space="preserve">, содержащих один или несколько файлов со </w:t>
      </w:r>
      <w:proofErr w:type="gramStart"/>
      <w:r w:rsidRPr="003334AF">
        <w:rPr>
          <w:sz w:val="20"/>
          <w:szCs w:val="20"/>
        </w:rPr>
        <w:t>скан-копиями</w:t>
      </w:r>
      <w:proofErr w:type="gramEnd"/>
      <w:r w:rsidRPr="003334AF">
        <w:rPr>
          <w:sz w:val="20"/>
          <w:szCs w:val="20"/>
        </w:rPr>
        <w:t xml:space="preserve"> документов.</w:t>
      </w:r>
    </w:p>
    <w:p w:rsidR="00B639A2" w:rsidRDefault="00B639A2" w:rsidP="00FB1360">
      <w:pPr>
        <w:pStyle w:val="39"/>
        <w:shd w:val="clear" w:color="auto" w:fill="auto"/>
        <w:tabs>
          <w:tab w:val="left" w:pos="426"/>
          <w:tab w:val="left" w:pos="10348"/>
        </w:tabs>
        <w:spacing w:before="0"/>
        <w:ind w:left="425" w:right="85" w:firstLine="0"/>
        <w:rPr>
          <w:sz w:val="20"/>
          <w:szCs w:val="20"/>
        </w:rPr>
      </w:pPr>
      <w:r w:rsidRPr="003334AF">
        <w:rPr>
          <w:sz w:val="20"/>
          <w:szCs w:val="20"/>
        </w:rPr>
        <w:t>Совокупный размер вложенных файлов, в том числе архивных, не должен превышать размера, установленного в системе ДБО.</w:t>
      </w:r>
    </w:p>
    <w:p w:rsidR="00147A75" w:rsidRDefault="00147A75" w:rsidP="001522A8">
      <w:pPr>
        <w:pStyle w:val="39"/>
        <w:numPr>
          <w:ilvl w:val="1"/>
          <w:numId w:val="4"/>
        </w:numPr>
        <w:shd w:val="clear" w:color="auto" w:fill="auto"/>
        <w:tabs>
          <w:tab w:val="left" w:pos="426"/>
          <w:tab w:val="left" w:pos="10348"/>
        </w:tabs>
        <w:spacing w:before="0"/>
        <w:ind w:left="426" w:right="84" w:hanging="426"/>
        <w:rPr>
          <w:sz w:val="20"/>
          <w:szCs w:val="20"/>
        </w:rPr>
      </w:pPr>
      <w:r w:rsidRPr="002D0665">
        <w:rPr>
          <w:sz w:val="20"/>
          <w:szCs w:val="20"/>
        </w:rPr>
        <w:t>Банк оставляет за собой право после проведения контрольных процедур, предусмотренных действующим законодательство Российской Федерации и нормативными актами Банка России, в отношении поступивших в Банк документов от клиента в случае установления несоответствия/противоречий, а также при возникновении сомнений в их достоверности запросить оригиналы документов для установления их соответствия.</w:t>
      </w:r>
    </w:p>
    <w:p w:rsidR="00147A75" w:rsidRDefault="00147A75" w:rsidP="001522A8">
      <w:pPr>
        <w:pStyle w:val="39"/>
        <w:shd w:val="clear" w:color="auto" w:fill="auto"/>
        <w:tabs>
          <w:tab w:val="left" w:pos="426"/>
          <w:tab w:val="left" w:pos="10348"/>
        </w:tabs>
        <w:spacing w:before="0"/>
        <w:ind w:left="426" w:right="84" w:firstLine="0"/>
        <w:rPr>
          <w:sz w:val="20"/>
          <w:szCs w:val="20"/>
        </w:rPr>
      </w:pPr>
    </w:p>
    <w:p w:rsidR="00147A75" w:rsidRPr="003334AF" w:rsidRDefault="00147A75" w:rsidP="001522A8">
      <w:pPr>
        <w:pStyle w:val="39"/>
        <w:shd w:val="clear" w:color="auto" w:fill="auto"/>
        <w:tabs>
          <w:tab w:val="left" w:pos="426"/>
          <w:tab w:val="left" w:pos="10348"/>
        </w:tabs>
        <w:spacing w:before="0"/>
        <w:ind w:right="84" w:firstLine="0"/>
        <w:rPr>
          <w:sz w:val="20"/>
          <w:szCs w:val="20"/>
        </w:rPr>
      </w:pPr>
    </w:p>
    <w:p w:rsidR="00B639A2" w:rsidRPr="003334AF" w:rsidRDefault="00B639A2" w:rsidP="001522A8">
      <w:pPr>
        <w:pStyle w:val="2a"/>
        <w:numPr>
          <w:ilvl w:val="0"/>
          <w:numId w:val="4"/>
        </w:numPr>
        <w:shd w:val="clear" w:color="auto" w:fill="auto"/>
        <w:tabs>
          <w:tab w:val="left" w:pos="3115"/>
          <w:tab w:val="left" w:pos="10348"/>
        </w:tabs>
        <w:spacing w:before="0" w:after="113" w:line="160" w:lineRule="exact"/>
        <w:ind w:left="795" w:right="84" w:hanging="795"/>
        <w:jc w:val="center"/>
        <w:rPr>
          <w:sz w:val="20"/>
          <w:szCs w:val="20"/>
        </w:rPr>
      </w:pPr>
      <w:bookmarkStart w:id="2" w:name="bookmark1"/>
      <w:r w:rsidRPr="003334AF">
        <w:rPr>
          <w:sz w:val="20"/>
          <w:szCs w:val="20"/>
        </w:rPr>
        <w:t>ПОРЯДОК ОБМЕНА ДОКУМЕНТАМИ И ИНФОРМАЦИЕЙ</w:t>
      </w:r>
      <w:bookmarkEnd w:id="2"/>
    </w:p>
    <w:p w:rsidR="00B639A2" w:rsidRPr="003334AF" w:rsidRDefault="00B639A2" w:rsidP="001522A8">
      <w:pPr>
        <w:pStyle w:val="39"/>
        <w:numPr>
          <w:ilvl w:val="1"/>
          <w:numId w:val="4"/>
        </w:numPr>
        <w:shd w:val="clear" w:color="auto" w:fill="auto"/>
        <w:tabs>
          <w:tab w:val="left" w:pos="426"/>
          <w:tab w:val="left" w:pos="10348"/>
        </w:tabs>
        <w:spacing w:before="0"/>
        <w:ind w:left="426" w:right="84" w:hanging="426"/>
        <w:rPr>
          <w:sz w:val="20"/>
          <w:szCs w:val="20"/>
        </w:rPr>
      </w:pPr>
      <w:proofErr w:type="gramStart"/>
      <w:r w:rsidRPr="003334AF">
        <w:rPr>
          <w:sz w:val="20"/>
          <w:szCs w:val="20"/>
        </w:rPr>
        <w:t xml:space="preserve">В случае представления </w:t>
      </w:r>
      <w:r w:rsidR="00601C6C" w:rsidRPr="003334AF">
        <w:rPr>
          <w:sz w:val="20"/>
          <w:szCs w:val="20"/>
        </w:rPr>
        <w:t>резидентом</w:t>
      </w:r>
      <w:r w:rsidRPr="003334AF">
        <w:rPr>
          <w:sz w:val="20"/>
          <w:szCs w:val="20"/>
        </w:rPr>
        <w:t xml:space="preserve"> в Банк документов и </w:t>
      </w:r>
      <w:r w:rsidR="00F75FBB" w:rsidRPr="003334AF">
        <w:rPr>
          <w:sz w:val="20"/>
          <w:szCs w:val="20"/>
        </w:rPr>
        <w:t>информации на бумажном носителе д</w:t>
      </w:r>
      <w:r w:rsidRPr="003334AF">
        <w:rPr>
          <w:sz w:val="20"/>
          <w:szCs w:val="20"/>
        </w:rPr>
        <w:t xml:space="preserve">атой представления документов и информации в Банк считается дата их получения </w:t>
      </w:r>
      <w:r w:rsidR="00712599" w:rsidRPr="003334AF">
        <w:rPr>
          <w:sz w:val="20"/>
          <w:szCs w:val="20"/>
        </w:rPr>
        <w:t>подразделением</w:t>
      </w:r>
      <w:r w:rsidRPr="003334AF">
        <w:rPr>
          <w:sz w:val="20"/>
          <w:szCs w:val="20"/>
        </w:rPr>
        <w:t xml:space="preserve"> валютного контр</w:t>
      </w:r>
      <w:r w:rsidR="00601C6C" w:rsidRPr="003334AF">
        <w:rPr>
          <w:sz w:val="20"/>
          <w:szCs w:val="20"/>
        </w:rPr>
        <w:t xml:space="preserve">оля Банка, зафиксированная </w:t>
      </w:r>
      <w:r w:rsidR="004B5CF1" w:rsidRPr="003334AF">
        <w:rPr>
          <w:sz w:val="20"/>
          <w:szCs w:val="20"/>
        </w:rPr>
        <w:t>о</w:t>
      </w:r>
      <w:r w:rsidRPr="003334AF">
        <w:rPr>
          <w:sz w:val="20"/>
          <w:szCs w:val="20"/>
        </w:rPr>
        <w:t>тветственным лицом Банка, принявшим соответствующий документ, путем проставления штампа о приеме документов</w:t>
      </w:r>
      <w:r w:rsidR="00712599" w:rsidRPr="003334AF">
        <w:rPr>
          <w:sz w:val="20"/>
          <w:szCs w:val="20"/>
        </w:rPr>
        <w:t>,</w:t>
      </w:r>
      <w:r w:rsidR="004B5CF1" w:rsidRPr="003334AF">
        <w:rPr>
          <w:sz w:val="20"/>
          <w:szCs w:val="20"/>
        </w:rPr>
        <w:t xml:space="preserve"> подписи от</w:t>
      </w:r>
      <w:r w:rsidRPr="003334AF">
        <w:rPr>
          <w:sz w:val="20"/>
          <w:szCs w:val="20"/>
        </w:rPr>
        <w:t>ветственного лица</w:t>
      </w:r>
      <w:r w:rsidR="00712599" w:rsidRPr="003334AF">
        <w:rPr>
          <w:sz w:val="20"/>
          <w:szCs w:val="20"/>
        </w:rPr>
        <w:t xml:space="preserve"> Банка и заверения оттиском </w:t>
      </w:r>
      <w:r w:rsidR="004B5CF1" w:rsidRPr="003334AF">
        <w:rPr>
          <w:sz w:val="20"/>
          <w:szCs w:val="20"/>
        </w:rPr>
        <w:t>п</w:t>
      </w:r>
      <w:r w:rsidR="00712599" w:rsidRPr="003334AF">
        <w:rPr>
          <w:sz w:val="20"/>
          <w:szCs w:val="20"/>
        </w:rPr>
        <w:t>ечати</w:t>
      </w:r>
      <w:r w:rsidRPr="003334AF">
        <w:rPr>
          <w:sz w:val="20"/>
          <w:szCs w:val="20"/>
        </w:rPr>
        <w:t xml:space="preserve"> Банка на документ</w:t>
      </w:r>
      <w:r w:rsidR="00360FC3" w:rsidRPr="003334AF">
        <w:rPr>
          <w:sz w:val="20"/>
          <w:szCs w:val="20"/>
        </w:rPr>
        <w:t>е/сшиве</w:t>
      </w:r>
      <w:r w:rsidRPr="003334AF">
        <w:rPr>
          <w:sz w:val="20"/>
          <w:szCs w:val="20"/>
        </w:rPr>
        <w:t xml:space="preserve"> документов.</w:t>
      </w:r>
      <w:proofErr w:type="gramEnd"/>
    </w:p>
    <w:p w:rsidR="00B639A2" w:rsidRPr="003334AF" w:rsidRDefault="00B639A2" w:rsidP="001522A8">
      <w:pPr>
        <w:pStyle w:val="39"/>
        <w:shd w:val="clear" w:color="auto" w:fill="auto"/>
        <w:tabs>
          <w:tab w:val="left" w:pos="426"/>
          <w:tab w:val="left" w:pos="10348"/>
        </w:tabs>
        <w:spacing w:before="0"/>
        <w:ind w:left="426" w:right="84" w:firstLine="0"/>
        <w:rPr>
          <w:sz w:val="20"/>
          <w:szCs w:val="20"/>
        </w:rPr>
      </w:pPr>
      <w:proofErr w:type="gramStart"/>
      <w:r w:rsidRPr="003334AF">
        <w:rPr>
          <w:sz w:val="20"/>
          <w:szCs w:val="20"/>
        </w:rPr>
        <w:t xml:space="preserve">В случае направления </w:t>
      </w:r>
      <w:r w:rsidR="004B5CF1" w:rsidRPr="003334AF">
        <w:rPr>
          <w:sz w:val="20"/>
          <w:szCs w:val="20"/>
        </w:rPr>
        <w:t>резидентом</w:t>
      </w:r>
      <w:r w:rsidRPr="003334AF">
        <w:rPr>
          <w:sz w:val="20"/>
          <w:szCs w:val="20"/>
        </w:rPr>
        <w:t xml:space="preserve"> в Банк документов и информации заказным почтовым отправлением с уведомлением о вручении</w:t>
      </w:r>
      <w:r w:rsidR="001522A8">
        <w:rPr>
          <w:sz w:val="20"/>
          <w:szCs w:val="20"/>
        </w:rPr>
        <w:t xml:space="preserve"> </w:t>
      </w:r>
      <w:r w:rsidRPr="003334AF">
        <w:rPr>
          <w:sz w:val="20"/>
          <w:szCs w:val="20"/>
        </w:rPr>
        <w:t xml:space="preserve">датой представления документов и информации считается дата их получения </w:t>
      </w:r>
      <w:r w:rsidR="00712599" w:rsidRPr="003334AF">
        <w:rPr>
          <w:sz w:val="20"/>
          <w:szCs w:val="20"/>
        </w:rPr>
        <w:t>подразделением</w:t>
      </w:r>
      <w:r w:rsidRPr="003334AF">
        <w:rPr>
          <w:sz w:val="20"/>
          <w:szCs w:val="20"/>
        </w:rPr>
        <w:t xml:space="preserve"> валютного контроля Банка, зафиксированная ответственным лицом Банка, принявшим соответствующий документ, путем проставления штампа о приеме документов</w:t>
      </w:r>
      <w:r w:rsidR="00712599" w:rsidRPr="003334AF">
        <w:rPr>
          <w:sz w:val="20"/>
          <w:szCs w:val="20"/>
        </w:rPr>
        <w:t xml:space="preserve">, </w:t>
      </w:r>
      <w:r w:rsidRPr="003334AF">
        <w:rPr>
          <w:sz w:val="20"/>
          <w:szCs w:val="20"/>
        </w:rPr>
        <w:t xml:space="preserve">подписи ответственного лица Банка </w:t>
      </w:r>
      <w:r w:rsidR="00712599" w:rsidRPr="003334AF">
        <w:rPr>
          <w:sz w:val="20"/>
          <w:szCs w:val="20"/>
        </w:rPr>
        <w:t xml:space="preserve">и заверения оттиском печати Банка </w:t>
      </w:r>
      <w:r w:rsidRPr="003334AF">
        <w:rPr>
          <w:sz w:val="20"/>
          <w:szCs w:val="20"/>
        </w:rPr>
        <w:t>на документ</w:t>
      </w:r>
      <w:r w:rsidR="00360FC3" w:rsidRPr="003334AF">
        <w:rPr>
          <w:sz w:val="20"/>
          <w:szCs w:val="20"/>
        </w:rPr>
        <w:t>е</w:t>
      </w:r>
      <w:r w:rsidRPr="003334AF">
        <w:rPr>
          <w:sz w:val="20"/>
          <w:szCs w:val="20"/>
        </w:rPr>
        <w:t>/сшив</w:t>
      </w:r>
      <w:r w:rsidR="00360FC3" w:rsidRPr="003334AF">
        <w:rPr>
          <w:sz w:val="20"/>
          <w:szCs w:val="20"/>
        </w:rPr>
        <w:t>е</w:t>
      </w:r>
      <w:r w:rsidRPr="003334AF">
        <w:rPr>
          <w:sz w:val="20"/>
          <w:szCs w:val="20"/>
        </w:rPr>
        <w:t xml:space="preserve"> документов.</w:t>
      </w:r>
      <w:proofErr w:type="gramEnd"/>
    </w:p>
    <w:p w:rsidR="00B639A2" w:rsidRPr="003334AF" w:rsidRDefault="00B161C1" w:rsidP="001522A8">
      <w:pPr>
        <w:pStyle w:val="39"/>
        <w:shd w:val="clear" w:color="auto" w:fill="auto"/>
        <w:tabs>
          <w:tab w:val="left" w:pos="426"/>
          <w:tab w:val="left" w:pos="10348"/>
        </w:tabs>
        <w:spacing w:before="0"/>
        <w:ind w:left="426" w:right="84" w:firstLine="0"/>
        <w:rPr>
          <w:sz w:val="20"/>
          <w:szCs w:val="20"/>
        </w:rPr>
      </w:pPr>
      <w:r w:rsidRPr="003334AF">
        <w:rPr>
          <w:sz w:val="20"/>
          <w:szCs w:val="20"/>
        </w:rPr>
        <w:t xml:space="preserve">Датой </w:t>
      </w:r>
      <w:r w:rsidR="00B639A2" w:rsidRPr="003334AF">
        <w:rPr>
          <w:sz w:val="20"/>
          <w:szCs w:val="20"/>
        </w:rPr>
        <w:t xml:space="preserve">представления </w:t>
      </w:r>
      <w:r w:rsidR="004B5CF1" w:rsidRPr="003334AF">
        <w:rPr>
          <w:sz w:val="20"/>
          <w:szCs w:val="20"/>
        </w:rPr>
        <w:t>резидентом</w:t>
      </w:r>
      <w:r w:rsidR="00B639A2" w:rsidRPr="003334AF">
        <w:rPr>
          <w:sz w:val="20"/>
          <w:szCs w:val="20"/>
        </w:rPr>
        <w:t xml:space="preserve"> в Банк </w:t>
      </w:r>
      <w:r w:rsidR="00360FC3" w:rsidRPr="003334AF">
        <w:rPr>
          <w:sz w:val="20"/>
          <w:szCs w:val="20"/>
        </w:rPr>
        <w:t>д</w:t>
      </w:r>
      <w:r w:rsidR="00B639A2" w:rsidRPr="003334AF">
        <w:rPr>
          <w:sz w:val="20"/>
          <w:szCs w:val="20"/>
        </w:rPr>
        <w:t xml:space="preserve">окументов </w:t>
      </w:r>
      <w:r w:rsidR="00360FC3" w:rsidRPr="003334AF">
        <w:rPr>
          <w:sz w:val="20"/>
          <w:szCs w:val="20"/>
        </w:rPr>
        <w:t xml:space="preserve">в электронном виде с использованием системы ДБО </w:t>
      </w:r>
      <w:r w:rsidRPr="003334AF">
        <w:rPr>
          <w:sz w:val="20"/>
          <w:szCs w:val="20"/>
        </w:rPr>
        <w:t xml:space="preserve">является </w:t>
      </w:r>
      <w:r w:rsidR="00B639A2" w:rsidRPr="003334AF">
        <w:rPr>
          <w:sz w:val="20"/>
          <w:szCs w:val="20"/>
        </w:rPr>
        <w:t>дата присвоения электронному документу статуса «</w:t>
      </w:r>
      <w:r w:rsidR="00712599" w:rsidRPr="003334AF">
        <w:rPr>
          <w:sz w:val="20"/>
          <w:szCs w:val="20"/>
        </w:rPr>
        <w:t>В обработке</w:t>
      </w:r>
      <w:r w:rsidR="00685817" w:rsidRPr="003334AF">
        <w:rPr>
          <w:sz w:val="20"/>
          <w:szCs w:val="20"/>
        </w:rPr>
        <w:t>» при условии поступления в банк документа</w:t>
      </w:r>
      <w:r w:rsidRPr="003334AF">
        <w:rPr>
          <w:sz w:val="20"/>
          <w:szCs w:val="20"/>
        </w:rPr>
        <w:t xml:space="preserve"> до окончания установленного операционного времени. </w:t>
      </w:r>
    </w:p>
    <w:p w:rsidR="00B161C1" w:rsidRPr="003334AF" w:rsidRDefault="00B161C1" w:rsidP="001522A8">
      <w:pPr>
        <w:pStyle w:val="39"/>
        <w:shd w:val="clear" w:color="auto" w:fill="auto"/>
        <w:tabs>
          <w:tab w:val="left" w:pos="426"/>
          <w:tab w:val="left" w:pos="10348"/>
        </w:tabs>
        <w:spacing w:before="0"/>
        <w:ind w:left="426" w:right="84" w:firstLine="0"/>
        <w:rPr>
          <w:sz w:val="20"/>
          <w:szCs w:val="20"/>
        </w:rPr>
      </w:pPr>
      <w:r w:rsidRPr="003334AF">
        <w:rPr>
          <w:sz w:val="20"/>
          <w:szCs w:val="20"/>
        </w:rPr>
        <w:t xml:space="preserve">В случае поступления в Банк документов и информации после окончания установленного операционного времени документ считается представленным следующим рабочим днем. </w:t>
      </w:r>
    </w:p>
    <w:p w:rsidR="00B639A2" w:rsidRPr="003334AF" w:rsidRDefault="00B639A2" w:rsidP="001522A8">
      <w:pPr>
        <w:pStyle w:val="39"/>
        <w:numPr>
          <w:ilvl w:val="1"/>
          <w:numId w:val="4"/>
        </w:numPr>
        <w:shd w:val="clear" w:color="auto" w:fill="auto"/>
        <w:tabs>
          <w:tab w:val="left" w:pos="426"/>
          <w:tab w:val="left" w:pos="10348"/>
        </w:tabs>
        <w:spacing w:before="0"/>
        <w:ind w:left="426" w:right="84" w:hanging="426"/>
        <w:rPr>
          <w:sz w:val="20"/>
          <w:szCs w:val="20"/>
        </w:rPr>
      </w:pPr>
      <w:r w:rsidRPr="003334AF">
        <w:rPr>
          <w:sz w:val="20"/>
          <w:szCs w:val="20"/>
        </w:rPr>
        <w:t>Принятые либо непринятые, а также оформленные Банком документы в соответствии с настоящим Порядком</w:t>
      </w:r>
      <w:r w:rsidR="006B16D0" w:rsidRPr="003334AF">
        <w:rPr>
          <w:sz w:val="20"/>
          <w:szCs w:val="20"/>
        </w:rPr>
        <w:t xml:space="preserve"> </w:t>
      </w:r>
      <w:r w:rsidRPr="003334AF">
        <w:rPr>
          <w:sz w:val="20"/>
          <w:szCs w:val="20"/>
        </w:rPr>
        <w:t>и Инструкцией Банка России № 181-И направляются резиденту одним из следующих способов:</w:t>
      </w:r>
    </w:p>
    <w:p w:rsidR="00B639A2" w:rsidRPr="003334AF" w:rsidRDefault="00B639A2" w:rsidP="001522A8">
      <w:pPr>
        <w:pStyle w:val="39"/>
        <w:numPr>
          <w:ilvl w:val="0"/>
          <w:numId w:val="5"/>
        </w:numPr>
        <w:shd w:val="clear" w:color="auto" w:fill="auto"/>
        <w:tabs>
          <w:tab w:val="left" w:pos="709"/>
          <w:tab w:val="left" w:pos="10348"/>
          <w:tab w:val="right" w:pos="10914"/>
        </w:tabs>
        <w:spacing w:before="0"/>
        <w:ind w:left="709" w:right="84" w:hanging="283"/>
        <w:rPr>
          <w:sz w:val="20"/>
          <w:szCs w:val="20"/>
        </w:rPr>
      </w:pPr>
      <w:r w:rsidRPr="003334AF">
        <w:rPr>
          <w:sz w:val="20"/>
          <w:szCs w:val="20"/>
        </w:rPr>
        <w:t>передаются резиденту либо его представ</w:t>
      </w:r>
      <w:r w:rsidR="0011439A" w:rsidRPr="003334AF">
        <w:rPr>
          <w:sz w:val="20"/>
          <w:szCs w:val="20"/>
        </w:rPr>
        <w:t>ителю непосредственно в Банке</w:t>
      </w:r>
      <w:r w:rsidRPr="003334AF">
        <w:rPr>
          <w:sz w:val="20"/>
          <w:szCs w:val="20"/>
        </w:rPr>
        <w:t>;</w:t>
      </w:r>
    </w:p>
    <w:p w:rsidR="00B639A2" w:rsidRPr="003334AF" w:rsidRDefault="00B639A2" w:rsidP="001522A8">
      <w:pPr>
        <w:pStyle w:val="39"/>
        <w:numPr>
          <w:ilvl w:val="0"/>
          <w:numId w:val="5"/>
        </w:numPr>
        <w:shd w:val="clear" w:color="auto" w:fill="auto"/>
        <w:tabs>
          <w:tab w:val="left" w:pos="709"/>
          <w:tab w:val="left" w:pos="10348"/>
          <w:tab w:val="right" w:pos="10914"/>
        </w:tabs>
        <w:spacing w:before="0"/>
        <w:ind w:left="709" w:right="84" w:hanging="283"/>
        <w:rPr>
          <w:sz w:val="20"/>
          <w:szCs w:val="20"/>
        </w:rPr>
      </w:pPr>
      <w:r w:rsidRPr="003334AF">
        <w:rPr>
          <w:sz w:val="20"/>
          <w:szCs w:val="20"/>
        </w:rPr>
        <w:t>посредством заказного почтового отправления с уведомлением о вручении;</w:t>
      </w:r>
    </w:p>
    <w:p w:rsidR="00B639A2" w:rsidRPr="003334AF" w:rsidRDefault="00B639A2" w:rsidP="001522A8">
      <w:pPr>
        <w:pStyle w:val="39"/>
        <w:numPr>
          <w:ilvl w:val="0"/>
          <w:numId w:val="5"/>
        </w:numPr>
        <w:shd w:val="clear" w:color="auto" w:fill="auto"/>
        <w:tabs>
          <w:tab w:val="left" w:pos="709"/>
          <w:tab w:val="left" w:pos="10348"/>
          <w:tab w:val="right" w:pos="10914"/>
        </w:tabs>
        <w:spacing w:before="0"/>
        <w:ind w:left="709" w:right="84" w:hanging="283"/>
        <w:rPr>
          <w:sz w:val="20"/>
          <w:szCs w:val="20"/>
        </w:rPr>
      </w:pPr>
      <w:r w:rsidRPr="003334AF">
        <w:rPr>
          <w:sz w:val="20"/>
          <w:szCs w:val="20"/>
        </w:rPr>
        <w:t>в электронном виде с использованием системы ДБО</w:t>
      </w:r>
      <w:r w:rsidR="007328EA" w:rsidRPr="003334AF">
        <w:rPr>
          <w:sz w:val="20"/>
          <w:szCs w:val="20"/>
        </w:rPr>
        <w:t>.</w:t>
      </w:r>
    </w:p>
    <w:p w:rsidR="00B639A2" w:rsidRPr="003334AF" w:rsidRDefault="00B639A2" w:rsidP="001522A8">
      <w:pPr>
        <w:pStyle w:val="39"/>
        <w:numPr>
          <w:ilvl w:val="1"/>
          <w:numId w:val="4"/>
        </w:numPr>
        <w:shd w:val="clear" w:color="auto" w:fill="auto"/>
        <w:tabs>
          <w:tab w:val="left" w:pos="426"/>
          <w:tab w:val="left" w:pos="10348"/>
        </w:tabs>
        <w:spacing w:before="0"/>
        <w:ind w:left="426" w:right="84" w:hanging="426"/>
        <w:rPr>
          <w:sz w:val="20"/>
          <w:szCs w:val="20"/>
        </w:rPr>
      </w:pPr>
      <w:r w:rsidRPr="003334AF">
        <w:rPr>
          <w:sz w:val="20"/>
          <w:szCs w:val="20"/>
        </w:rPr>
        <w:t>Датой принятия документа на бумажном носителе является дата подписания ответственным лицом Банка документов, установленных настоящим Порядком, после положительного результата их проверки.</w:t>
      </w:r>
    </w:p>
    <w:p w:rsidR="00B639A2" w:rsidRPr="003334AF" w:rsidRDefault="00B639A2" w:rsidP="001522A8">
      <w:pPr>
        <w:pStyle w:val="39"/>
        <w:shd w:val="clear" w:color="auto" w:fill="auto"/>
        <w:tabs>
          <w:tab w:val="left" w:pos="426"/>
          <w:tab w:val="left" w:pos="10348"/>
        </w:tabs>
        <w:spacing w:before="0"/>
        <w:ind w:left="426" w:right="84" w:firstLine="0"/>
        <w:rPr>
          <w:sz w:val="20"/>
          <w:szCs w:val="20"/>
        </w:rPr>
      </w:pPr>
      <w:r w:rsidRPr="003334AF">
        <w:rPr>
          <w:sz w:val="20"/>
          <w:szCs w:val="20"/>
        </w:rPr>
        <w:t>Датой непринятия документа на бумажном носителе является дата отказа резиденту в принятии документов, представляемых в соответствии с настоящим Порядком, после отрицательного результата их проверки ответственным лицом Банка.</w:t>
      </w:r>
    </w:p>
    <w:p w:rsidR="00B639A2" w:rsidRPr="003334AF" w:rsidRDefault="00B639A2" w:rsidP="001522A8">
      <w:pPr>
        <w:pStyle w:val="39"/>
        <w:shd w:val="clear" w:color="auto" w:fill="auto"/>
        <w:tabs>
          <w:tab w:val="left" w:pos="426"/>
          <w:tab w:val="left" w:pos="10348"/>
        </w:tabs>
        <w:spacing w:before="0"/>
        <w:ind w:left="426" w:right="84" w:firstLine="0"/>
        <w:rPr>
          <w:sz w:val="20"/>
          <w:szCs w:val="20"/>
        </w:rPr>
      </w:pPr>
      <w:r w:rsidRPr="003334AF">
        <w:rPr>
          <w:sz w:val="20"/>
          <w:szCs w:val="20"/>
        </w:rPr>
        <w:t xml:space="preserve">На каждой странице документа, направляемого резиденту на бумажном носителе, проставляется подпись ответственного лица Банка и оттиск печати Банка. Изготовленные Банком копии документов могут быть </w:t>
      </w:r>
      <w:r w:rsidRPr="003334AF">
        <w:rPr>
          <w:sz w:val="20"/>
          <w:szCs w:val="20"/>
        </w:rPr>
        <w:lastRenderedPageBreak/>
        <w:t xml:space="preserve">заверены на каждой странице либо посредством </w:t>
      </w:r>
      <w:proofErr w:type="gramStart"/>
      <w:r w:rsidRPr="003334AF">
        <w:rPr>
          <w:sz w:val="20"/>
          <w:szCs w:val="20"/>
        </w:rPr>
        <w:t>заверения сшива</w:t>
      </w:r>
      <w:proofErr w:type="gramEnd"/>
      <w:r w:rsidRPr="003334AF">
        <w:rPr>
          <w:sz w:val="20"/>
          <w:szCs w:val="20"/>
        </w:rPr>
        <w:t>.</w:t>
      </w:r>
    </w:p>
    <w:p w:rsidR="00B639A2" w:rsidRPr="003334AF" w:rsidRDefault="00B639A2" w:rsidP="001522A8">
      <w:pPr>
        <w:pStyle w:val="39"/>
        <w:numPr>
          <w:ilvl w:val="1"/>
          <w:numId w:val="4"/>
        </w:numPr>
        <w:shd w:val="clear" w:color="auto" w:fill="auto"/>
        <w:tabs>
          <w:tab w:val="left" w:pos="426"/>
          <w:tab w:val="left" w:pos="10348"/>
        </w:tabs>
        <w:spacing w:before="0"/>
        <w:ind w:left="426" w:right="84" w:hanging="426"/>
        <w:rPr>
          <w:sz w:val="20"/>
          <w:szCs w:val="20"/>
        </w:rPr>
      </w:pPr>
      <w:r w:rsidRPr="003334AF">
        <w:rPr>
          <w:sz w:val="20"/>
          <w:szCs w:val="20"/>
        </w:rPr>
        <w:t>Датой принятия электронного документа Банком считается дата присвоения статуса «</w:t>
      </w:r>
      <w:proofErr w:type="gramStart"/>
      <w:r w:rsidRPr="003334AF">
        <w:rPr>
          <w:sz w:val="20"/>
          <w:szCs w:val="20"/>
        </w:rPr>
        <w:t>Принят</w:t>
      </w:r>
      <w:proofErr w:type="gramEnd"/>
      <w:r w:rsidRPr="003334AF">
        <w:rPr>
          <w:sz w:val="20"/>
          <w:szCs w:val="20"/>
        </w:rPr>
        <w:t xml:space="preserve"> ВК»</w:t>
      </w:r>
      <w:r w:rsidR="007328EA" w:rsidRPr="003334AF">
        <w:rPr>
          <w:sz w:val="20"/>
          <w:szCs w:val="20"/>
        </w:rPr>
        <w:t>, «Обработан»</w:t>
      </w:r>
      <w:r w:rsidRPr="003334AF">
        <w:rPr>
          <w:sz w:val="20"/>
          <w:szCs w:val="20"/>
        </w:rPr>
        <w:t xml:space="preserve"> соответствующей электронной форме после проверки и обработки электронного документа.</w:t>
      </w:r>
    </w:p>
    <w:p w:rsidR="00B639A2" w:rsidRPr="003334AF" w:rsidRDefault="00B639A2" w:rsidP="001522A8">
      <w:pPr>
        <w:pStyle w:val="39"/>
        <w:shd w:val="clear" w:color="auto" w:fill="auto"/>
        <w:tabs>
          <w:tab w:val="left" w:pos="426"/>
          <w:tab w:val="left" w:pos="10348"/>
        </w:tabs>
        <w:spacing w:before="0"/>
        <w:ind w:left="426" w:right="84" w:firstLine="0"/>
        <w:rPr>
          <w:sz w:val="20"/>
          <w:szCs w:val="20"/>
        </w:rPr>
      </w:pPr>
      <w:r w:rsidRPr="003334AF">
        <w:rPr>
          <w:sz w:val="20"/>
          <w:szCs w:val="20"/>
        </w:rPr>
        <w:t>Датой непринятия электронного документа Банком считается дат</w:t>
      </w:r>
      <w:r w:rsidR="007E6A1B" w:rsidRPr="003334AF">
        <w:rPr>
          <w:sz w:val="20"/>
          <w:szCs w:val="20"/>
        </w:rPr>
        <w:t>а присвоения статуса «Отказан</w:t>
      </w:r>
      <w:r w:rsidRPr="003334AF">
        <w:rPr>
          <w:sz w:val="20"/>
          <w:szCs w:val="20"/>
        </w:rPr>
        <w:t>» соответствующей электронной форме после проверки и обработки электронного документа. Присвоение документу</w:t>
      </w:r>
      <w:r w:rsidR="007E6A1B" w:rsidRPr="003334AF">
        <w:rPr>
          <w:sz w:val="20"/>
          <w:szCs w:val="20"/>
        </w:rPr>
        <w:t xml:space="preserve"> в системе ДБО статуса «Отказан</w:t>
      </w:r>
      <w:r w:rsidRPr="003334AF">
        <w:rPr>
          <w:sz w:val="20"/>
          <w:szCs w:val="20"/>
        </w:rPr>
        <w:t>» означает возврат ответственным лицом Банка резиденту представленных документов. При этом указываются дата и причина отказа.</w:t>
      </w:r>
    </w:p>
    <w:p w:rsidR="00F75FBB" w:rsidRPr="003334AF" w:rsidRDefault="00F75FBB" w:rsidP="001522A8">
      <w:pPr>
        <w:pStyle w:val="39"/>
        <w:numPr>
          <w:ilvl w:val="1"/>
          <w:numId w:val="4"/>
        </w:numPr>
        <w:shd w:val="clear" w:color="auto" w:fill="auto"/>
        <w:tabs>
          <w:tab w:val="left" w:pos="10348"/>
        </w:tabs>
        <w:spacing w:before="0" w:line="211" w:lineRule="exact"/>
        <w:ind w:left="426" w:right="84" w:hanging="426"/>
        <w:rPr>
          <w:sz w:val="20"/>
          <w:szCs w:val="20"/>
        </w:rPr>
      </w:pPr>
      <w:r w:rsidRPr="003334AF">
        <w:rPr>
          <w:sz w:val="20"/>
          <w:szCs w:val="20"/>
        </w:rPr>
        <w:t>Подлежащие выдаче резиденту документы и информация на бумажном носителе</w:t>
      </w:r>
      <w:r w:rsidR="00274917">
        <w:rPr>
          <w:sz w:val="20"/>
          <w:szCs w:val="20"/>
        </w:rPr>
        <w:t xml:space="preserve"> передаются ответственным лицом </w:t>
      </w:r>
      <w:r w:rsidRPr="003334AF">
        <w:rPr>
          <w:sz w:val="20"/>
          <w:szCs w:val="20"/>
        </w:rPr>
        <w:t>Банка:</w:t>
      </w:r>
    </w:p>
    <w:p w:rsidR="00F75FBB" w:rsidRPr="00274917" w:rsidRDefault="00F75FBB" w:rsidP="001522A8">
      <w:pPr>
        <w:pStyle w:val="39"/>
        <w:numPr>
          <w:ilvl w:val="0"/>
          <w:numId w:val="5"/>
        </w:numPr>
        <w:shd w:val="clear" w:color="auto" w:fill="auto"/>
        <w:tabs>
          <w:tab w:val="left" w:pos="709"/>
          <w:tab w:val="left" w:pos="10348"/>
          <w:tab w:val="right" w:pos="10914"/>
        </w:tabs>
        <w:spacing w:before="0"/>
        <w:ind w:left="709" w:right="84" w:hanging="283"/>
        <w:rPr>
          <w:sz w:val="20"/>
          <w:szCs w:val="20"/>
        </w:rPr>
      </w:pPr>
      <w:r w:rsidRPr="00274917">
        <w:rPr>
          <w:sz w:val="20"/>
          <w:szCs w:val="20"/>
        </w:rPr>
        <w:t>резиденту, являющемуся юридическим лицом,  лицу, являющемуся единоличным исполнительным органом, или иному</w:t>
      </w:r>
      <w:r w:rsidR="00274917">
        <w:rPr>
          <w:sz w:val="20"/>
          <w:szCs w:val="20"/>
        </w:rPr>
        <w:t xml:space="preserve"> </w:t>
      </w:r>
      <w:r w:rsidRPr="00274917">
        <w:rPr>
          <w:sz w:val="20"/>
          <w:szCs w:val="20"/>
        </w:rPr>
        <w:t>сотруднику такого резидента, наделенному правом получения документов в Банке на основании доверенности, выдаваемой в порядке, установленном законодательством Российской Федерации;</w:t>
      </w:r>
    </w:p>
    <w:p w:rsidR="00F75FBB" w:rsidRPr="003334AF" w:rsidRDefault="00F75FBB" w:rsidP="001522A8">
      <w:pPr>
        <w:pStyle w:val="39"/>
        <w:numPr>
          <w:ilvl w:val="0"/>
          <w:numId w:val="5"/>
        </w:numPr>
        <w:shd w:val="clear" w:color="auto" w:fill="auto"/>
        <w:tabs>
          <w:tab w:val="left" w:pos="709"/>
          <w:tab w:val="left" w:pos="10348"/>
          <w:tab w:val="right" w:pos="10914"/>
        </w:tabs>
        <w:spacing w:before="0"/>
        <w:ind w:left="709" w:right="84" w:hanging="283"/>
        <w:rPr>
          <w:sz w:val="20"/>
          <w:szCs w:val="20"/>
        </w:rPr>
      </w:pPr>
      <w:proofErr w:type="gramStart"/>
      <w:r w:rsidRPr="003334AF">
        <w:rPr>
          <w:sz w:val="20"/>
          <w:szCs w:val="20"/>
        </w:rPr>
        <w:t>резиденту – физическому лицу, являющемуся индивидуальн</w:t>
      </w:r>
      <w:r w:rsidR="00147A75">
        <w:rPr>
          <w:sz w:val="20"/>
          <w:szCs w:val="20"/>
        </w:rPr>
        <w:t>ым</w:t>
      </w:r>
      <w:r w:rsidRPr="003334AF">
        <w:rPr>
          <w:sz w:val="20"/>
          <w:szCs w:val="20"/>
        </w:rPr>
        <w:t xml:space="preserve"> предпринимател</w:t>
      </w:r>
      <w:r w:rsidR="00147A75">
        <w:rPr>
          <w:sz w:val="20"/>
          <w:szCs w:val="20"/>
        </w:rPr>
        <w:t>ем</w:t>
      </w:r>
      <w:r w:rsidRPr="003334AF">
        <w:rPr>
          <w:sz w:val="20"/>
          <w:szCs w:val="20"/>
        </w:rPr>
        <w:t xml:space="preserve"> или лицом, занимающимся в установленном законодательством Российской Федерации порядке частной практикой, непосредственно самому так</w:t>
      </w:r>
      <w:r w:rsidR="00906726">
        <w:rPr>
          <w:sz w:val="20"/>
          <w:szCs w:val="20"/>
        </w:rPr>
        <w:t>ому лицу либо его представителю.</w:t>
      </w:r>
      <w:proofErr w:type="gramEnd"/>
    </w:p>
    <w:p w:rsidR="00F75FBB" w:rsidRPr="003334AF" w:rsidRDefault="00F75FBB" w:rsidP="001522A8">
      <w:pPr>
        <w:pStyle w:val="39"/>
        <w:shd w:val="clear" w:color="auto" w:fill="auto"/>
        <w:tabs>
          <w:tab w:val="left" w:pos="10348"/>
        </w:tabs>
        <w:spacing w:before="0"/>
        <w:ind w:left="426" w:right="84" w:firstLine="0"/>
        <w:rPr>
          <w:sz w:val="20"/>
          <w:szCs w:val="20"/>
        </w:rPr>
      </w:pPr>
      <w:r w:rsidRPr="003334AF">
        <w:rPr>
          <w:sz w:val="20"/>
          <w:szCs w:val="20"/>
        </w:rPr>
        <w:t>По запросу резидента подлежащие выдаче резиденту документы и информация на бумажном носителе могут быть переданы ответственным лицом Банка в иное структурное подразделение Банка для последующей передачи резиденту сотрудником такого структурного подразделения Банка в соответствии с порядком, установленным в настоящем пункте.</w:t>
      </w:r>
    </w:p>
    <w:p w:rsidR="00F75FBB" w:rsidRPr="003334AF" w:rsidRDefault="00F75FBB" w:rsidP="001522A8">
      <w:pPr>
        <w:pStyle w:val="39"/>
        <w:shd w:val="clear" w:color="auto" w:fill="auto"/>
        <w:tabs>
          <w:tab w:val="left" w:pos="284"/>
          <w:tab w:val="left" w:pos="10348"/>
        </w:tabs>
        <w:spacing w:before="0"/>
        <w:ind w:left="426" w:right="84" w:firstLine="0"/>
        <w:rPr>
          <w:sz w:val="20"/>
          <w:szCs w:val="20"/>
        </w:rPr>
      </w:pPr>
      <w:r w:rsidRPr="003334AF">
        <w:rPr>
          <w:sz w:val="20"/>
          <w:szCs w:val="20"/>
        </w:rPr>
        <w:t>Обязанность Банка по передаче резиденту соответствующих документов считается исполненной Банком с момента обеспечения резиденту возможности получения документов.</w:t>
      </w:r>
    </w:p>
    <w:p w:rsidR="00B639A2" w:rsidRPr="003334AF" w:rsidRDefault="00B639A2" w:rsidP="001522A8">
      <w:pPr>
        <w:pStyle w:val="39"/>
        <w:numPr>
          <w:ilvl w:val="1"/>
          <w:numId w:val="4"/>
        </w:numPr>
        <w:shd w:val="clear" w:color="auto" w:fill="auto"/>
        <w:tabs>
          <w:tab w:val="left" w:pos="10348"/>
        </w:tabs>
        <w:spacing w:before="0" w:line="211" w:lineRule="exact"/>
        <w:ind w:left="426" w:right="84" w:hanging="426"/>
        <w:rPr>
          <w:sz w:val="20"/>
          <w:szCs w:val="20"/>
        </w:rPr>
      </w:pPr>
      <w:r w:rsidRPr="003334AF">
        <w:rPr>
          <w:sz w:val="20"/>
          <w:szCs w:val="20"/>
        </w:rPr>
        <w:t>Датой получения резидентом документов, направляемых Банком в соответствии с настоящим Порядком, является дата:</w:t>
      </w:r>
    </w:p>
    <w:p w:rsidR="00B639A2" w:rsidRPr="003334AF" w:rsidRDefault="00B639A2" w:rsidP="001522A8">
      <w:pPr>
        <w:pStyle w:val="39"/>
        <w:numPr>
          <w:ilvl w:val="0"/>
          <w:numId w:val="5"/>
        </w:numPr>
        <w:shd w:val="clear" w:color="auto" w:fill="auto"/>
        <w:tabs>
          <w:tab w:val="left" w:pos="709"/>
          <w:tab w:val="left" w:pos="10348"/>
          <w:tab w:val="right" w:pos="10914"/>
        </w:tabs>
        <w:spacing w:before="0"/>
        <w:ind w:left="709" w:right="84" w:hanging="283"/>
        <w:rPr>
          <w:sz w:val="20"/>
          <w:szCs w:val="20"/>
        </w:rPr>
      </w:pPr>
      <w:r w:rsidRPr="003334AF">
        <w:rPr>
          <w:sz w:val="20"/>
          <w:szCs w:val="20"/>
        </w:rPr>
        <w:t xml:space="preserve">содержащаяся в расписке в получении резидентом либо его представителем документов на бумажном носителе, зафиксированная </w:t>
      </w:r>
      <w:r w:rsidR="007E6A1B" w:rsidRPr="003334AF">
        <w:rPr>
          <w:sz w:val="20"/>
          <w:szCs w:val="20"/>
        </w:rPr>
        <w:t>на копии переданного резиденту документа</w:t>
      </w:r>
      <w:r w:rsidRPr="003334AF">
        <w:rPr>
          <w:sz w:val="20"/>
          <w:szCs w:val="20"/>
        </w:rPr>
        <w:t>;</w:t>
      </w:r>
    </w:p>
    <w:p w:rsidR="00B639A2" w:rsidRPr="003334AF" w:rsidRDefault="00B639A2" w:rsidP="001522A8">
      <w:pPr>
        <w:pStyle w:val="39"/>
        <w:numPr>
          <w:ilvl w:val="0"/>
          <w:numId w:val="5"/>
        </w:numPr>
        <w:shd w:val="clear" w:color="auto" w:fill="auto"/>
        <w:tabs>
          <w:tab w:val="left" w:pos="709"/>
          <w:tab w:val="left" w:pos="10348"/>
          <w:tab w:val="right" w:pos="10914"/>
        </w:tabs>
        <w:spacing w:before="0"/>
        <w:ind w:left="709" w:right="84" w:hanging="283"/>
        <w:rPr>
          <w:sz w:val="20"/>
          <w:szCs w:val="20"/>
        </w:rPr>
      </w:pPr>
      <w:proofErr w:type="gramStart"/>
      <w:r w:rsidRPr="003334AF">
        <w:rPr>
          <w:sz w:val="20"/>
          <w:szCs w:val="20"/>
        </w:rPr>
        <w:t>содержащаяся</w:t>
      </w:r>
      <w:proofErr w:type="gramEnd"/>
      <w:r w:rsidRPr="003334AF">
        <w:rPr>
          <w:sz w:val="20"/>
          <w:szCs w:val="20"/>
        </w:rPr>
        <w:t xml:space="preserve"> в уведомлении о вручении в случае обмена документами и информацией </w:t>
      </w:r>
      <w:r w:rsidR="00AC65EE" w:rsidRPr="003334AF">
        <w:rPr>
          <w:sz w:val="20"/>
          <w:szCs w:val="20"/>
        </w:rPr>
        <w:t xml:space="preserve">посредством заказного почтового </w:t>
      </w:r>
      <w:r w:rsidRPr="003334AF">
        <w:rPr>
          <w:sz w:val="20"/>
          <w:szCs w:val="20"/>
        </w:rPr>
        <w:t>отправления с уведомлением о вручении;</w:t>
      </w:r>
    </w:p>
    <w:p w:rsidR="00B639A2" w:rsidRPr="003334AF" w:rsidRDefault="00B639A2" w:rsidP="001522A8">
      <w:pPr>
        <w:pStyle w:val="39"/>
        <w:numPr>
          <w:ilvl w:val="0"/>
          <w:numId w:val="5"/>
        </w:numPr>
        <w:shd w:val="clear" w:color="auto" w:fill="auto"/>
        <w:tabs>
          <w:tab w:val="left" w:pos="709"/>
          <w:tab w:val="left" w:pos="10348"/>
          <w:tab w:val="right" w:pos="10914"/>
        </w:tabs>
        <w:spacing w:before="0"/>
        <w:ind w:left="709" w:right="84" w:hanging="283"/>
        <w:rPr>
          <w:sz w:val="20"/>
          <w:szCs w:val="20"/>
        </w:rPr>
      </w:pPr>
      <w:r w:rsidRPr="003334AF">
        <w:rPr>
          <w:sz w:val="20"/>
          <w:szCs w:val="20"/>
        </w:rPr>
        <w:t xml:space="preserve">направления документов Банком, </w:t>
      </w:r>
      <w:proofErr w:type="gramStart"/>
      <w:r w:rsidRPr="003334AF">
        <w:rPr>
          <w:sz w:val="20"/>
          <w:szCs w:val="20"/>
        </w:rPr>
        <w:t>зафиксированная</w:t>
      </w:r>
      <w:proofErr w:type="gramEnd"/>
      <w:r w:rsidRPr="003334AF">
        <w:rPr>
          <w:sz w:val="20"/>
          <w:szCs w:val="20"/>
        </w:rPr>
        <w:t xml:space="preserve"> в системе ДБО в случае обмена документами и информацией в электронном виде.</w:t>
      </w:r>
      <w:r w:rsidR="00AC65EE" w:rsidRPr="003334AF">
        <w:rPr>
          <w:sz w:val="20"/>
          <w:szCs w:val="20"/>
        </w:rPr>
        <w:t xml:space="preserve"> </w:t>
      </w:r>
      <w:r w:rsidRPr="003334AF">
        <w:rPr>
          <w:sz w:val="20"/>
          <w:szCs w:val="20"/>
        </w:rPr>
        <w:t xml:space="preserve">Документ валютного контроля, направленный или возвращенный Банком, считается полученным резидентом в момент изменения статуса электронного документа </w:t>
      </w:r>
      <w:proofErr w:type="gramStart"/>
      <w:r w:rsidRPr="003334AF">
        <w:rPr>
          <w:sz w:val="20"/>
          <w:szCs w:val="20"/>
        </w:rPr>
        <w:t>на</w:t>
      </w:r>
      <w:proofErr w:type="gramEnd"/>
      <w:r w:rsidRPr="003334AF">
        <w:rPr>
          <w:sz w:val="20"/>
          <w:szCs w:val="20"/>
        </w:rPr>
        <w:t xml:space="preserve"> «Принят ВК</w:t>
      </w:r>
      <w:r w:rsidR="00EE14AE" w:rsidRPr="003334AF">
        <w:rPr>
          <w:sz w:val="20"/>
          <w:szCs w:val="20"/>
        </w:rPr>
        <w:t>»,</w:t>
      </w:r>
      <w:r w:rsidR="007E6A1B" w:rsidRPr="003334AF">
        <w:rPr>
          <w:sz w:val="20"/>
          <w:szCs w:val="20"/>
        </w:rPr>
        <w:t xml:space="preserve"> «Обработан» </w:t>
      </w:r>
      <w:r w:rsidRPr="003334AF">
        <w:rPr>
          <w:sz w:val="20"/>
          <w:szCs w:val="20"/>
        </w:rPr>
        <w:t>или «Отказан».</w:t>
      </w:r>
    </w:p>
    <w:p w:rsidR="00B639A2" w:rsidRPr="003334AF" w:rsidRDefault="00B639A2" w:rsidP="001522A8">
      <w:pPr>
        <w:pStyle w:val="39"/>
        <w:numPr>
          <w:ilvl w:val="1"/>
          <w:numId w:val="4"/>
        </w:numPr>
        <w:shd w:val="clear" w:color="auto" w:fill="auto"/>
        <w:tabs>
          <w:tab w:val="left" w:pos="426"/>
          <w:tab w:val="left" w:pos="10348"/>
        </w:tabs>
        <w:spacing w:before="0"/>
        <w:ind w:left="426" w:right="84" w:hanging="426"/>
        <w:rPr>
          <w:sz w:val="20"/>
          <w:szCs w:val="20"/>
        </w:rPr>
      </w:pPr>
      <w:r w:rsidRPr="003334AF">
        <w:rPr>
          <w:sz w:val="20"/>
          <w:szCs w:val="20"/>
        </w:rPr>
        <w:t>Банк имеет право запросить у резидента представление оригинала или надлежащим образом заверенной копии обосновывающего и/или подтверждающего документа на бумажном носителе и отказать резиденту в приеме электронных документов до представления документов на бумажном носителе.</w:t>
      </w:r>
    </w:p>
    <w:p w:rsidR="00B639A2" w:rsidRPr="003334AF" w:rsidRDefault="00B639A2" w:rsidP="001522A8">
      <w:pPr>
        <w:pStyle w:val="39"/>
        <w:numPr>
          <w:ilvl w:val="1"/>
          <w:numId w:val="4"/>
        </w:numPr>
        <w:shd w:val="clear" w:color="auto" w:fill="auto"/>
        <w:tabs>
          <w:tab w:val="left" w:pos="426"/>
          <w:tab w:val="left" w:pos="10348"/>
        </w:tabs>
        <w:spacing w:before="0"/>
        <w:ind w:left="426" w:right="84" w:hanging="426"/>
        <w:rPr>
          <w:sz w:val="20"/>
          <w:szCs w:val="20"/>
        </w:rPr>
      </w:pPr>
      <w:r w:rsidRPr="003334AF">
        <w:rPr>
          <w:sz w:val="20"/>
          <w:szCs w:val="20"/>
        </w:rPr>
        <w:t>Резидент при необходимости обращается в Банк письменно</w:t>
      </w:r>
      <w:r w:rsidR="00BF2122" w:rsidRPr="003334AF">
        <w:rPr>
          <w:sz w:val="20"/>
          <w:szCs w:val="20"/>
        </w:rPr>
        <w:t xml:space="preserve"> или </w:t>
      </w:r>
      <w:r w:rsidRPr="003334AF">
        <w:rPr>
          <w:sz w:val="20"/>
          <w:szCs w:val="20"/>
        </w:rPr>
        <w:t>с использованием системы ДБО с целью получения:</w:t>
      </w:r>
    </w:p>
    <w:p w:rsidR="00B639A2" w:rsidRPr="003334AF" w:rsidRDefault="00B639A2" w:rsidP="001522A8">
      <w:pPr>
        <w:pStyle w:val="39"/>
        <w:numPr>
          <w:ilvl w:val="0"/>
          <w:numId w:val="5"/>
        </w:numPr>
        <w:shd w:val="clear" w:color="auto" w:fill="auto"/>
        <w:tabs>
          <w:tab w:val="left" w:pos="709"/>
          <w:tab w:val="left" w:pos="10348"/>
          <w:tab w:val="right" w:pos="10914"/>
        </w:tabs>
        <w:spacing w:before="0"/>
        <w:ind w:left="709" w:right="84" w:hanging="283"/>
        <w:rPr>
          <w:sz w:val="20"/>
          <w:szCs w:val="20"/>
        </w:rPr>
      </w:pPr>
      <w:r w:rsidRPr="003334AF">
        <w:rPr>
          <w:sz w:val="20"/>
          <w:szCs w:val="20"/>
        </w:rPr>
        <w:t>информации о коде вида операции, который Банк отразил в данных по операциям в соответствии с требованиями Инструкции Банка России № 181-И. В указанном случае резидент представляет в Банк заявление о выдаче информации о коде вида операции, составленное в произвольной форме. Банк в срок не позднее 2 рабочих дней со дня получения заявления от резидента направляет резиденту информацию об отраженном Банком коде вида указанно</w:t>
      </w:r>
      <w:proofErr w:type="gramStart"/>
      <w:r w:rsidRPr="003334AF">
        <w:rPr>
          <w:sz w:val="20"/>
          <w:szCs w:val="20"/>
        </w:rPr>
        <w:t>й(</w:t>
      </w:r>
      <w:proofErr w:type="spellStart"/>
      <w:proofErr w:type="gramEnd"/>
      <w:r w:rsidRPr="003334AF">
        <w:rPr>
          <w:sz w:val="20"/>
          <w:szCs w:val="20"/>
        </w:rPr>
        <w:t>ых</w:t>
      </w:r>
      <w:proofErr w:type="spellEnd"/>
      <w:r w:rsidRPr="003334AF">
        <w:rPr>
          <w:sz w:val="20"/>
          <w:szCs w:val="20"/>
        </w:rPr>
        <w:t>) резидентом операции(</w:t>
      </w:r>
      <w:proofErr w:type="spellStart"/>
      <w:r w:rsidRPr="003334AF">
        <w:rPr>
          <w:sz w:val="20"/>
          <w:szCs w:val="20"/>
        </w:rPr>
        <w:t>ий</w:t>
      </w:r>
      <w:proofErr w:type="spellEnd"/>
      <w:r w:rsidRPr="003334AF">
        <w:rPr>
          <w:sz w:val="20"/>
          <w:szCs w:val="20"/>
        </w:rPr>
        <w:t>) в произвольной форме;</w:t>
      </w:r>
    </w:p>
    <w:p w:rsidR="00B639A2" w:rsidRPr="003334AF" w:rsidRDefault="00B639A2" w:rsidP="001522A8">
      <w:pPr>
        <w:pStyle w:val="39"/>
        <w:numPr>
          <w:ilvl w:val="0"/>
          <w:numId w:val="5"/>
        </w:numPr>
        <w:shd w:val="clear" w:color="auto" w:fill="auto"/>
        <w:tabs>
          <w:tab w:val="left" w:pos="709"/>
          <w:tab w:val="left" w:pos="10348"/>
          <w:tab w:val="right" w:pos="10914"/>
        </w:tabs>
        <w:spacing w:before="0"/>
        <w:ind w:left="709" w:right="84" w:hanging="283"/>
        <w:rPr>
          <w:sz w:val="20"/>
          <w:szCs w:val="20"/>
        </w:rPr>
      </w:pPr>
      <w:r w:rsidRPr="003334AF">
        <w:rPr>
          <w:sz w:val="20"/>
          <w:szCs w:val="20"/>
        </w:rPr>
        <w:t>ВБК</w:t>
      </w:r>
      <w:r w:rsidR="00052957" w:rsidRPr="003334AF">
        <w:rPr>
          <w:sz w:val="20"/>
          <w:szCs w:val="20"/>
        </w:rPr>
        <w:t xml:space="preserve"> </w:t>
      </w:r>
      <w:r w:rsidRPr="003334AF">
        <w:rPr>
          <w:sz w:val="20"/>
          <w:szCs w:val="20"/>
        </w:rPr>
        <w:t>при снятии Банком с учета контракта (кредитного договора) данного резидента по основаниям, предусмотренным пунктами</w:t>
      </w:r>
      <w:r w:rsidR="004955FC" w:rsidRPr="003334AF">
        <w:rPr>
          <w:sz w:val="20"/>
          <w:szCs w:val="20"/>
        </w:rPr>
        <w:t xml:space="preserve">  </w:t>
      </w:r>
      <w:r w:rsidR="006B16D0" w:rsidRPr="003334AF">
        <w:rPr>
          <w:sz w:val="20"/>
          <w:szCs w:val="20"/>
        </w:rPr>
        <w:t xml:space="preserve">6.1.1, </w:t>
      </w:r>
      <w:r w:rsidRPr="003334AF">
        <w:rPr>
          <w:sz w:val="20"/>
          <w:szCs w:val="20"/>
        </w:rPr>
        <w:t xml:space="preserve">6.1.2, 6.1.4-6.1.6 Инструкции Банка России № 181-И. В указанном случае резидент представляет в Банк заявление на выдачу документов, составленное в произвольной форме. Банк направляет </w:t>
      </w:r>
      <w:r w:rsidR="00A658AE" w:rsidRPr="003334AF">
        <w:rPr>
          <w:sz w:val="20"/>
          <w:szCs w:val="20"/>
        </w:rPr>
        <w:t xml:space="preserve">резиденту </w:t>
      </w:r>
      <w:r w:rsidRPr="003334AF">
        <w:rPr>
          <w:sz w:val="20"/>
          <w:szCs w:val="20"/>
        </w:rPr>
        <w:t>ВБК не позднее 2 рабочих дней после дня снятия с учета контракта (кредитного договора)/дня представления резидентом заявления в Банк (в зависимости от даты представления заявления: до или после снятия с учета контракта (кредитного договора);</w:t>
      </w:r>
    </w:p>
    <w:p w:rsidR="00B639A2" w:rsidRPr="003334AF" w:rsidRDefault="00B639A2" w:rsidP="001522A8">
      <w:pPr>
        <w:pStyle w:val="39"/>
        <w:numPr>
          <w:ilvl w:val="0"/>
          <w:numId w:val="5"/>
        </w:numPr>
        <w:shd w:val="clear" w:color="auto" w:fill="auto"/>
        <w:tabs>
          <w:tab w:val="left" w:pos="709"/>
          <w:tab w:val="left" w:pos="10348"/>
          <w:tab w:val="right" w:pos="10914"/>
        </w:tabs>
        <w:spacing w:before="0"/>
        <w:ind w:left="709" w:right="84" w:hanging="283"/>
        <w:rPr>
          <w:sz w:val="20"/>
          <w:szCs w:val="20"/>
        </w:rPr>
      </w:pPr>
      <w:r w:rsidRPr="003334AF">
        <w:rPr>
          <w:sz w:val="20"/>
          <w:szCs w:val="20"/>
        </w:rPr>
        <w:t xml:space="preserve">информации о внесенных изменениях в раздел I ВБК по принятому на учет в Банке контракту (кредитному договору). В указанном случае резидент представляет в Банк заявление на </w:t>
      </w:r>
      <w:r w:rsidR="00E22046" w:rsidRPr="003334AF">
        <w:rPr>
          <w:sz w:val="20"/>
          <w:szCs w:val="20"/>
        </w:rPr>
        <w:t xml:space="preserve">выдачу документов, составленное </w:t>
      </w:r>
      <w:r w:rsidRPr="003334AF">
        <w:rPr>
          <w:sz w:val="20"/>
          <w:szCs w:val="20"/>
        </w:rPr>
        <w:t xml:space="preserve">в произвольной форме. Банк направляет резиденту раздел I ВБК с внесенными в него в соответствии с Инструкцией Банка России № 181-И изменениями </w:t>
      </w:r>
      <w:r w:rsidR="00E22046" w:rsidRPr="003334AF">
        <w:rPr>
          <w:sz w:val="20"/>
          <w:szCs w:val="20"/>
        </w:rPr>
        <w:t xml:space="preserve">в срок </w:t>
      </w:r>
      <w:r w:rsidRPr="003334AF">
        <w:rPr>
          <w:sz w:val="20"/>
          <w:szCs w:val="20"/>
        </w:rPr>
        <w:t>не позднее 2 рабочих дней после представления заявления резидентом в Банк;</w:t>
      </w:r>
    </w:p>
    <w:p w:rsidR="00E22046" w:rsidRPr="003334AF" w:rsidRDefault="00B639A2" w:rsidP="001522A8">
      <w:pPr>
        <w:pStyle w:val="39"/>
        <w:numPr>
          <w:ilvl w:val="0"/>
          <w:numId w:val="5"/>
        </w:numPr>
        <w:shd w:val="clear" w:color="auto" w:fill="auto"/>
        <w:tabs>
          <w:tab w:val="left" w:pos="709"/>
          <w:tab w:val="left" w:pos="10348"/>
          <w:tab w:val="right" w:pos="10914"/>
        </w:tabs>
        <w:spacing w:before="0"/>
        <w:ind w:left="709" w:right="84" w:hanging="283"/>
        <w:rPr>
          <w:sz w:val="20"/>
          <w:szCs w:val="20"/>
        </w:rPr>
      </w:pPr>
      <w:r w:rsidRPr="003334AF">
        <w:rPr>
          <w:sz w:val="20"/>
          <w:szCs w:val="20"/>
        </w:rPr>
        <w:t>копий документов, помещенных Банком в досье валютного контроля. При этом резидент представляет в Банк заявление, составленное в произвольной форме, с указанием необходимых ему документов. Банк выдает</w:t>
      </w:r>
      <w:r w:rsidR="00F15DAB">
        <w:rPr>
          <w:sz w:val="20"/>
          <w:szCs w:val="20"/>
        </w:rPr>
        <w:t xml:space="preserve"> копии документов </w:t>
      </w:r>
      <w:r w:rsidRPr="003334AF">
        <w:rPr>
          <w:sz w:val="20"/>
          <w:szCs w:val="20"/>
        </w:rPr>
        <w:t xml:space="preserve"> из досье валютного контроля не позднее 2 рабочих дней после даты получения заявления от резидента.</w:t>
      </w:r>
    </w:p>
    <w:p w:rsidR="00E22046" w:rsidRDefault="00E22046" w:rsidP="001522A8">
      <w:pPr>
        <w:pStyle w:val="39"/>
        <w:numPr>
          <w:ilvl w:val="0"/>
          <w:numId w:val="5"/>
        </w:numPr>
        <w:shd w:val="clear" w:color="auto" w:fill="auto"/>
        <w:tabs>
          <w:tab w:val="left" w:pos="709"/>
          <w:tab w:val="left" w:pos="10348"/>
          <w:tab w:val="right" w:pos="10914"/>
        </w:tabs>
        <w:spacing w:before="0"/>
        <w:ind w:left="709" w:right="84" w:hanging="283"/>
        <w:rPr>
          <w:sz w:val="20"/>
          <w:szCs w:val="20"/>
        </w:rPr>
      </w:pPr>
      <w:r w:rsidRPr="003334AF">
        <w:rPr>
          <w:sz w:val="20"/>
          <w:szCs w:val="20"/>
        </w:rPr>
        <w:t xml:space="preserve">Банк направляет </w:t>
      </w:r>
      <w:r w:rsidR="006B6C5A" w:rsidRPr="003334AF">
        <w:rPr>
          <w:sz w:val="20"/>
          <w:szCs w:val="20"/>
        </w:rPr>
        <w:t>резиденту указанные в настоящем пункте</w:t>
      </w:r>
      <w:r w:rsidRPr="003334AF">
        <w:rPr>
          <w:sz w:val="20"/>
          <w:szCs w:val="20"/>
        </w:rPr>
        <w:t xml:space="preserve"> документы </w:t>
      </w:r>
      <w:r w:rsidR="006B6C5A" w:rsidRPr="003334AF">
        <w:rPr>
          <w:sz w:val="20"/>
          <w:szCs w:val="20"/>
        </w:rPr>
        <w:t xml:space="preserve"> </w:t>
      </w:r>
      <w:r w:rsidRPr="003334AF">
        <w:rPr>
          <w:sz w:val="20"/>
          <w:szCs w:val="20"/>
        </w:rPr>
        <w:t>по системе ДБО, если в запросе резидентом не указан иной способ направления документов.</w:t>
      </w:r>
      <w:r w:rsidR="006B6C5A" w:rsidRPr="003334AF">
        <w:rPr>
          <w:sz w:val="20"/>
          <w:szCs w:val="20"/>
        </w:rPr>
        <w:t xml:space="preserve"> </w:t>
      </w:r>
    </w:p>
    <w:p w:rsidR="004776AB" w:rsidRDefault="004776AB" w:rsidP="001522A8">
      <w:pPr>
        <w:pStyle w:val="39"/>
        <w:numPr>
          <w:ilvl w:val="1"/>
          <w:numId w:val="4"/>
        </w:numPr>
        <w:shd w:val="clear" w:color="auto" w:fill="auto"/>
        <w:tabs>
          <w:tab w:val="left" w:pos="426"/>
          <w:tab w:val="left" w:pos="10348"/>
        </w:tabs>
        <w:spacing w:before="0"/>
        <w:ind w:left="426" w:right="84" w:hanging="426"/>
        <w:rPr>
          <w:sz w:val="20"/>
          <w:szCs w:val="20"/>
        </w:rPr>
      </w:pPr>
      <w:r>
        <w:rPr>
          <w:sz w:val="20"/>
          <w:szCs w:val="20"/>
        </w:rPr>
        <w:t>В случаях, установленных Инструкцией Банка России № 181-И, Банк</w:t>
      </w:r>
      <w:r w:rsidR="004F0053">
        <w:rPr>
          <w:sz w:val="20"/>
          <w:szCs w:val="20"/>
        </w:rPr>
        <w:t xml:space="preserve"> </w:t>
      </w:r>
      <w:r w:rsidR="00AF1A8E">
        <w:rPr>
          <w:sz w:val="20"/>
          <w:szCs w:val="20"/>
        </w:rPr>
        <w:t>в порядке</w:t>
      </w:r>
      <w:r w:rsidR="004F0053">
        <w:rPr>
          <w:sz w:val="20"/>
          <w:szCs w:val="20"/>
        </w:rPr>
        <w:t>, указанным в разделе 3 настоящего Порядка,</w:t>
      </w:r>
      <w:r>
        <w:rPr>
          <w:sz w:val="20"/>
          <w:szCs w:val="20"/>
        </w:rPr>
        <w:t xml:space="preserve"> направляет резиденту сведения уполномоченного банка о проведенной операции по контракту (кредитному договору) с указанием УНК при представлении резидентом в Банк информации об УНК, присвоенном другим уполномоченным банком:</w:t>
      </w:r>
    </w:p>
    <w:p w:rsidR="004776AB" w:rsidRPr="004776AB" w:rsidRDefault="004776AB" w:rsidP="001522A8">
      <w:pPr>
        <w:pStyle w:val="39"/>
        <w:numPr>
          <w:ilvl w:val="0"/>
          <w:numId w:val="5"/>
        </w:numPr>
        <w:shd w:val="clear" w:color="auto" w:fill="auto"/>
        <w:tabs>
          <w:tab w:val="left" w:pos="709"/>
          <w:tab w:val="left" w:pos="10348"/>
          <w:tab w:val="right" w:pos="10914"/>
        </w:tabs>
        <w:spacing w:before="0"/>
        <w:ind w:left="709" w:right="84" w:hanging="283"/>
        <w:rPr>
          <w:sz w:val="20"/>
          <w:szCs w:val="20"/>
        </w:rPr>
      </w:pPr>
      <w:r w:rsidRPr="004776AB">
        <w:rPr>
          <w:sz w:val="20"/>
          <w:szCs w:val="20"/>
        </w:rPr>
        <w:t xml:space="preserve">при проведении расчетов по аккредитиву или при исполнении аккредитива, открытого </w:t>
      </w:r>
      <w:r>
        <w:rPr>
          <w:sz w:val="20"/>
          <w:szCs w:val="20"/>
        </w:rPr>
        <w:t>резидентом</w:t>
      </w:r>
      <w:r w:rsidRPr="004776AB">
        <w:rPr>
          <w:sz w:val="20"/>
          <w:szCs w:val="20"/>
        </w:rPr>
        <w:t xml:space="preserve"> в пользу нерезидента, по контракту (кредитному договору), поставленному на учет в другом уполномоченном банке;</w:t>
      </w:r>
    </w:p>
    <w:p w:rsidR="004776AB" w:rsidRDefault="004776AB" w:rsidP="001522A8">
      <w:pPr>
        <w:pStyle w:val="39"/>
        <w:numPr>
          <w:ilvl w:val="0"/>
          <w:numId w:val="5"/>
        </w:numPr>
        <w:shd w:val="clear" w:color="auto" w:fill="auto"/>
        <w:tabs>
          <w:tab w:val="left" w:pos="709"/>
          <w:tab w:val="left" w:pos="10348"/>
          <w:tab w:val="right" w:pos="10914"/>
        </w:tabs>
        <w:spacing w:before="0"/>
        <w:ind w:left="709" w:right="84" w:hanging="283"/>
        <w:rPr>
          <w:sz w:val="20"/>
          <w:szCs w:val="20"/>
        </w:rPr>
      </w:pPr>
      <w:r w:rsidRPr="004776AB">
        <w:rPr>
          <w:sz w:val="20"/>
          <w:szCs w:val="20"/>
        </w:rPr>
        <w:t>в случаях, установленных в главах 10 и 12 Инструкции № 181-И, когда операции по поставленному на учет контракту (кредитному договору) проводятся через счета, открытые в</w:t>
      </w:r>
      <w:r>
        <w:rPr>
          <w:sz w:val="20"/>
          <w:szCs w:val="20"/>
        </w:rPr>
        <w:t xml:space="preserve"> Банке, не являющемся банком УК.</w:t>
      </w:r>
    </w:p>
    <w:p w:rsidR="004776AB" w:rsidRDefault="00AF1A8E" w:rsidP="001522A8">
      <w:pPr>
        <w:pStyle w:val="39"/>
        <w:shd w:val="clear" w:color="auto" w:fill="auto"/>
        <w:tabs>
          <w:tab w:val="left" w:pos="709"/>
          <w:tab w:val="left" w:pos="10348"/>
          <w:tab w:val="right" w:pos="10914"/>
        </w:tabs>
        <w:spacing w:before="0"/>
        <w:ind w:left="426" w:right="84" w:firstLine="0"/>
        <w:rPr>
          <w:sz w:val="20"/>
          <w:szCs w:val="20"/>
        </w:rPr>
      </w:pPr>
      <w:r>
        <w:rPr>
          <w:sz w:val="20"/>
          <w:szCs w:val="20"/>
        </w:rPr>
        <w:t>Сведения уполномоченного банка о проведенной операции указываются ответственным лицом Банка путем проставления отметок в СВО резидента или путем направления письма из Банка, составленного в произвольной форме.</w:t>
      </w:r>
    </w:p>
    <w:p w:rsidR="00AF1A8E" w:rsidRPr="003334AF" w:rsidRDefault="00AF1A8E" w:rsidP="001522A8">
      <w:pPr>
        <w:pStyle w:val="39"/>
        <w:shd w:val="clear" w:color="auto" w:fill="auto"/>
        <w:tabs>
          <w:tab w:val="left" w:pos="709"/>
          <w:tab w:val="left" w:pos="10348"/>
          <w:tab w:val="right" w:pos="10914"/>
        </w:tabs>
        <w:spacing w:before="0"/>
        <w:ind w:left="426" w:right="84" w:firstLine="0"/>
        <w:rPr>
          <w:sz w:val="20"/>
          <w:szCs w:val="20"/>
        </w:rPr>
      </w:pPr>
    </w:p>
    <w:p w:rsidR="00C71FD2" w:rsidRPr="003334AF" w:rsidRDefault="00C71FD2" w:rsidP="001522A8">
      <w:pPr>
        <w:pStyle w:val="39"/>
        <w:shd w:val="clear" w:color="auto" w:fill="auto"/>
        <w:tabs>
          <w:tab w:val="left" w:pos="709"/>
          <w:tab w:val="left" w:pos="10348"/>
        </w:tabs>
        <w:spacing w:before="0"/>
        <w:ind w:left="720" w:right="84" w:firstLine="0"/>
        <w:rPr>
          <w:sz w:val="20"/>
          <w:szCs w:val="20"/>
        </w:rPr>
      </w:pPr>
    </w:p>
    <w:p w:rsidR="00B639A2" w:rsidRPr="003334AF" w:rsidRDefault="00B639A2" w:rsidP="001522A8">
      <w:pPr>
        <w:pStyle w:val="2a"/>
        <w:numPr>
          <w:ilvl w:val="0"/>
          <w:numId w:val="4"/>
        </w:numPr>
        <w:shd w:val="clear" w:color="auto" w:fill="auto"/>
        <w:tabs>
          <w:tab w:val="left" w:pos="1208"/>
          <w:tab w:val="left" w:pos="1310"/>
          <w:tab w:val="left" w:pos="10348"/>
        </w:tabs>
        <w:spacing w:before="0" w:after="120" w:line="160" w:lineRule="exact"/>
        <w:ind w:left="794" w:right="84" w:firstLine="57"/>
        <w:jc w:val="center"/>
        <w:rPr>
          <w:sz w:val="20"/>
          <w:szCs w:val="20"/>
        </w:rPr>
      </w:pPr>
      <w:bookmarkStart w:id="3" w:name="bookmark2"/>
      <w:r w:rsidRPr="003334AF">
        <w:rPr>
          <w:sz w:val="20"/>
          <w:szCs w:val="20"/>
        </w:rPr>
        <w:t>ПРЕДСТАВЛЕ</w:t>
      </w:r>
      <w:r w:rsidRPr="003334AF">
        <w:rPr>
          <w:bCs w:val="0"/>
          <w:sz w:val="20"/>
          <w:szCs w:val="20"/>
        </w:rPr>
        <w:t>НИЕ</w:t>
      </w:r>
      <w:r w:rsidRPr="003334AF">
        <w:rPr>
          <w:sz w:val="20"/>
          <w:szCs w:val="20"/>
        </w:rPr>
        <w:t xml:space="preserve"> РЕЗИДЕНТАМИ В Б</w:t>
      </w:r>
      <w:r w:rsidRPr="003334AF">
        <w:rPr>
          <w:bCs w:val="0"/>
          <w:sz w:val="20"/>
          <w:szCs w:val="20"/>
        </w:rPr>
        <w:t>АНК ИН</w:t>
      </w:r>
      <w:r w:rsidRPr="003334AF">
        <w:rPr>
          <w:sz w:val="20"/>
          <w:szCs w:val="20"/>
        </w:rPr>
        <w:t>ФОРМ</w:t>
      </w:r>
      <w:r w:rsidRPr="003334AF">
        <w:rPr>
          <w:bCs w:val="0"/>
          <w:sz w:val="20"/>
          <w:szCs w:val="20"/>
        </w:rPr>
        <w:t>АЦИИ</w:t>
      </w:r>
      <w:r w:rsidRPr="003334AF">
        <w:rPr>
          <w:sz w:val="20"/>
          <w:szCs w:val="20"/>
        </w:rPr>
        <w:t xml:space="preserve"> ПРИ ОСУЩЕСТВЛЕНИИ ОПЕР</w:t>
      </w:r>
      <w:r w:rsidRPr="003334AF">
        <w:rPr>
          <w:bCs w:val="0"/>
          <w:sz w:val="20"/>
          <w:szCs w:val="20"/>
        </w:rPr>
        <w:t>АЦИЙ</w:t>
      </w:r>
      <w:bookmarkEnd w:id="3"/>
    </w:p>
    <w:p w:rsidR="00B639A2" w:rsidRPr="003334AF" w:rsidRDefault="00B639A2" w:rsidP="001522A8">
      <w:pPr>
        <w:pStyle w:val="39"/>
        <w:numPr>
          <w:ilvl w:val="1"/>
          <w:numId w:val="4"/>
        </w:numPr>
        <w:shd w:val="clear" w:color="auto" w:fill="auto"/>
        <w:tabs>
          <w:tab w:val="left" w:pos="0"/>
          <w:tab w:val="left" w:pos="10348"/>
        </w:tabs>
        <w:spacing w:before="0"/>
        <w:ind w:left="426" w:right="84" w:hanging="426"/>
        <w:rPr>
          <w:sz w:val="20"/>
          <w:szCs w:val="20"/>
        </w:rPr>
      </w:pPr>
      <w:proofErr w:type="gramStart"/>
      <w:r w:rsidRPr="003334AF">
        <w:rPr>
          <w:sz w:val="20"/>
          <w:szCs w:val="20"/>
        </w:rPr>
        <w:lastRenderedPageBreak/>
        <w:t xml:space="preserve">Резидент информирует Банк о коде вида операции, об УНК, об ожидаемом сроке </w:t>
      </w:r>
      <w:r w:rsidR="00906726" w:rsidRPr="003334AF">
        <w:rPr>
          <w:sz w:val="20"/>
          <w:szCs w:val="20"/>
        </w:rPr>
        <w:t xml:space="preserve">в установленных Инструкцией Банка России № 181-И случаях </w:t>
      </w:r>
      <w:r w:rsidRPr="003334AF">
        <w:rPr>
          <w:sz w:val="20"/>
          <w:szCs w:val="20"/>
        </w:rPr>
        <w:t>путем представления СВО и/или заполнения разделов «дополнительная информация» в распоряжении на списание средств с транзитного валютного счета/поручении на перевод иностранной валюты, и/или представления письма в произвольной форме.</w:t>
      </w:r>
      <w:proofErr w:type="gramEnd"/>
    </w:p>
    <w:p w:rsidR="008A0E61" w:rsidRPr="003334AF" w:rsidRDefault="008A0E61" w:rsidP="001522A8">
      <w:pPr>
        <w:pStyle w:val="39"/>
        <w:numPr>
          <w:ilvl w:val="1"/>
          <w:numId w:val="4"/>
        </w:numPr>
        <w:shd w:val="clear" w:color="auto" w:fill="auto"/>
        <w:tabs>
          <w:tab w:val="left" w:pos="0"/>
          <w:tab w:val="left" w:pos="10348"/>
        </w:tabs>
        <w:spacing w:before="0"/>
        <w:ind w:left="426" w:right="84" w:hanging="426"/>
        <w:rPr>
          <w:sz w:val="20"/>
          <w:szCs w:val="20"/>
        </w:rPr>
      </w:pPr>
      <w:r w:rsidRPr="003334AF">
        <w:rPr>
          <w:sz w:val="20"/>
          <w:szCs w:val="20"/>
        </w:rPr>
        <w:t>В случае изменения информации о коде вида операции и (или) информации об ожидаемых сроках резидент одновременно с документами, подтверждающими такие изменения</w:t>
      </w:r>
      <w:r w:rsidR="006B6C5A" w:rsidRPr="003334AF">
        <w:rPr>
          <w:sz w:val="20"/>
          <w:szCs w:val="20"/>
        </w:rPr>
        <w:t>,</w:t>
      </w:r>
      <w:r w:rsidRPr="003334AF">
        <w:rPr>
          <w:sz w:val="20"/>
          <w:szCs w:val="20"/>
        </w:rPr>
        <w:t xml:space="preserve"> представляет в банк СВО, содержащие скорректированную информацию и (или) </w:t>
      </w:r>
      <w:r w:rsidR="00717A7F" w:rsidRPr="003334AF">
        <w:rPr>
          <w:sz w:val="20"/>
          <w:szCs w:val="20"/>
        </w:rPr>
        <w:t>письмо</w:t>
      </w:r>
      <w:r w:rsidRPr="003334AF">
        <w:rPr>
          <w:sz w:val="20"/>
          <w:szCs w:val="20"/>
        </w:rPr>
        <w:t xml:space="preserve"> о корректировке, оформленное в произвольно</w:t>
      </w:r>
      <w:r w:rsidR="00225D09" w:rsidRPr="003334AF">
        <w:rPr>
          <w:sz w:val="20"/>
          <w:szCs w:val="20"/>
        </w:rPr>
        <w:t>й форме</w:t>
      </w:r>
      <w:r w:rsidRPr="003334AF">
        <w:rPr>
          <w:sz w:val="20"/>
          <w:szCs w:val="20"/>
        </w:rPr>
        <w:t>.</w:t>
      </w:r>
    </w:p>
    <w:p w:rsidR="00B639A2" w:rsidRPr="003334AF" w:rsidRDefault="00B639A2" w:rsidP="001522A8">
      <w:pPr>
        <w:pStyle w:val="39"/>
        <w:numPr>
          <w:ilvl w:val="1"/>
          <w:numId w:val="4"/>
        </w:numPr>
        <w:shd w:val="clear" w:color="auto" w:fill="auto"/>
        <w:tabs>
          <w:tab w:val="left" w:pos="426"/>
          <w:tab w:val="left" w:pos="10348"/>
        </w:tabs>
        <w:spacing w:before="0"/>
        <w:ind w:left="426" w:right="84" w:hanging="426"/>
        <w:rPr>
          <w:sz w:val="20"/>
          <w:szCs w:val="20"/>
        </w:rPr>
      </w:pPr>
      <w:proofErr w:type="gramStart"/>
      <w:r w:rsidRPr="003334AF">
        <w:rPr>
          <w:sz w:val="20"/>
          <w:szCs w:val="20"/>
        </w:rPr>
        <w:t xml:space="preserve">В случае если в представленных резидентом документах, связанных с проведением операций, содержится недостаточно информации для отражения </w:t>
      </w:r>
      <w:r w:rsidR="00C71FD2" w:rsidRPr="003334AF">
        <w:rPr>
          <w:sz w:val="20"/>
          <w:szCs w:val="20"/>
        </w:rPr>
        <w:t>ответственным лицом Банка</w:t>
      </w:r>
      <w:r w:rsidRPr="003334AF">
        <w:rPr>
          <w:sz w:val="20"/>
          <w:szCs w:val="20"/>
        </w:rPr>
        <w:t xml:space="preserve"> кода вида о</w:t>
      </w:r>
      <w:r w:rsidR="00C71FD2" w:rsidRPr="003334AF">
        <w:rPr>
          <w:sz w:val="20"/>
          <w:szCs w:val="20"/>
        </w:rPr>
        <w:t>перации в данных по операциям, ответственное лицо Банка</w:t>
      </w:r>
      <w:r w:rsidRPr="003334AF">
        <w:rPr>
          <w:sz w:val="20"/>
          <w:szCs w:val="20"/>
        </w:rPr>
        <w:t xml:space="preserve"> не позднее 1 рабочего дня, следующего за днем представления резидентом документов, запрашивает у резидента с использованием системы ДБО/телефонной связи/предоставленного резидентом электронного адреса дополнительные документы и/или информацию.</w:t>
      </w:r>
      <w:proofErr w:type="gramEnd"/>
      <w:r w:rsidRPr="003334AF">
        <w:rPr>
          <w:sz w:val="20"/>
          <w:szCs w:val="20"/>
        </w:rPr>
        <w:t xml:space="preserve"> Резидент представляет документы в Банк в порядке, установленном разделами 3 и 4 настоящего Порядка, не позднее дня обращения </w:t>
      </w:r>
      <w:r w:rsidR="00C71FD2" w:rsidRPr="003334AF">
        <w:rPr>
          <w:sz w:val="20"/>
          <w:szCs w:val="20"/>
        </w:rPr>
        <w:t>ответственного лица Банка</w:t>
      </w:r>
      <w:r w:rsidRPr="003334AF">
        <w:rPr>
          <w:sz w:val="20"/>
          <w:szCs w:val="20"/>
        </w:rPr>
        <w:t xml:space="preserve">. </w:t>
      </w:r>
      <w:proofErr w:type="gramStart"/>
      <w:r w:rsidRPr="003334AF">
        <w:rPr>
          <w:sz w:val="20"/>
          <w:szCs w:val="20"/>
        </w:rPr>
        <w:t>При непредставлении резидентом запрашиваемых документов в установленный в настоящем пункте срок Банк в соответствии с пунктами</w:t>
      </w:r>
      <w:proofErr w:type="gramEnd"/>
      <w:r w:rsidRPr="003334AF">
        <w:rPr>
          <w:sz w:val="20"/>
          <w:szCs w:val="20"/>
        </w:rPr>
        <w:t xml:space="preserve"> 10.3, 10.4 настоящего Порядка отказывает резиденту в принятии документов, связанных с провед</w:t>
      </w:r>
      <w:r w:rsidR="00002F10">
        <w:rPr>
          <w:sz w:val="20"/>
          <w:szCs w:val="20"/>
        </w:rPr>
        <w:t xml:space="preserve">ением операций и </w:t>
      </w:r>
      <w:r w:rsidRPr="003334AF">
        <w:rPr>
          <w:sz w:val="20"/>
          <w:szCs w:val="20"/>
        </w:rPr>
        <w:t>возвращает резиденту представленный им пакет документов.</w:t>
      </w:r>
    </w:p>
    <w:p w:rsidR="003A5DF2" w:rsidRPr="003334AF" w:rsidRDefault="00F20320" w:rsidP="001522A8">
      <w:pPr>
        <w:pStyle w:val="39"/>
        <w:numPr>
          <w:ilvl w:val="1"/>
          <w:numId w:val="4"/>
        </w:numPr>
        <w:shd w:val="clear" w:color="auto" w:fill="auto"/>
        <w:tabs>
          <w:tab w:val="left" w:pos="426"/>
          <w:tab w:val="left" w:pos="10348"/>
        </w:tabs>
        <w:spacing w:before="0"/>
        <w:ind w:left="426" w:right="84" w:hanging="426"/>
        <w:rPr>
          <w:color w:val="FF0000"/>
          <w:sz w:val="20"/>
          <w:szCs w:val="20"/>
        </w:rPr>
      </w:pPr>
      <w:proofErr w:type="gramStart"/>
      <w:r w:rsidRPr="003334AF">
        <w:rPr>
          <w:sz w:val="20"/>
          <w:szCs w:val="20"/>
        </w:rPr>
        <w:t>При проведении операции</w:t>
      </w:r>
      <w:r w:rsidR="00717A7F" w:rsidRPr="003334AF">
        <w:rPr>
          <w:sz w:val="20"/>
          <w:szCs w:val="20"/>
        </w:rPr>
        <w:t xml:space="preserve"> по списанию или зачислению иностранной валюты или списанию валюты РФ </w:t>
      </w:r>
      <w:r w:rsidRPr="003334AF">
        <w:rPr>
          <w:sz w:val="20"/>
          <w:szCs w:val="20"/>
        </w:rPr>
        <w:t>по договору,</w:t>
      </w:r>
      <w:r w:rsidR="00002F10">
        <w:rPr>
          <w:sz w:val="20"/>
          <w:szCs w:val="20"/>
        </w:rPr>
        <w:t xml:space="preserve"> заключенному с нерезидентом,</w:t>
      </w:r>
      <w:r w:rsidRPr="003334AF">
        <w:rPr>
          <w:sz w:val="20"/>
          <w:szCs w:val="20"/>
        </w:rPr>
        <w:t xml:space="preserve"> сумма обязательств по которому равна или не превышает в эквиваленте 200 тыс</w:t>
      </w:r>
      <w:r w:rsidR="00002F10">
        <w:rPr>
          <w:sz w:val="20"/>
          <w:szCs w:val="20"/>
        </w:rPr>
        <w:t xml:space="preserve">яч </w:t>
      </w:r>
      <w:r w:rsidRPr="003334AF">
        <w:rPr>
          <w:sz w:val="20"/>
          <w:szCs w:val="20"/>
        </w:rPr>
        <w:t>рублей, резидент информирует Банк об отсутствии необходимости представления документов, связанных с проведением операции</w:t>
      </w:r>
      <w:r w:rsidR="000271A6" w:rsidRPr="003334AF">
        <w:rPr>
          <w:sz w:val="20"/>
          <w:szCs w:val="20"/>
        </w:rPr>
        <w:t>,</w:t>
      </w:r>
      <w:r w:rsidRPr="003334AF">
        <w:rPr>
          <w:sz w:val="20"/>
          <w:szCs w:val="20"/>
        </w:rPr>
        <w:t xml:space="preserve"> путем </w:t>
      </w:r>
      <w:r w:rsidR="000271A6" w:rsidRPr="003334AF">
        <w:rPr>
          <w:sz w:val="20"/>
          <w:szCs w:val="20"/>
        </w:rPr>
        <w:t xml:space="preserve">оформления </w:t>
      </w:r>
      <w:r w:rsidR="00906726">
        <w:rPr>
          <w:sz w:val="20"/>
          <w:szCs w:val="20"/>
        </w:rPr>
        <w:t xml:space="preserve">заявления о совершении операции </w:t>
      </w:r>
      <w:r w:rsidR="00002F10">
        <w:rPr>
          <w:sz w:val="20"/>
          <w:szCs w:val="20"/>
        </w:rPr>
        <w:t xml:space="preserve">по договору до 200 тысяч рублей </w:t>
      </w:r>
      <w:r w:rsidRPr="003334AF">
        <w:rPr>
          <w:sz w:val="20"/>
          <w:szCs w:val="20"/>
        </w:rPr>
        <w:t>либо в качестве дополнительного комментария</w:t>
      </w:r>
      <w:proofErr w:type="gramEnd"/>
      <w:r w:rsidRPr="003334AF">
        <w:rPr>
          <w:sz w:val="20"/>
          <w:szCs w:val="20"/>
        </w:rPr>
        <w:t xml:space="preserve"> в СВО.</w:t>
      </w:r>
    </w:p>
    <w:p w:rsidR="003A5DF2" w:rsidRPr="003334AF" w:rsidRDefault="003A5DF2" w:rsidP="001522A8">
      <w:pPr>
        <w:pStyle w:val="39"/>
        <w:numPr>
          <w:ilvl w:val="1"/>
          <w:numId w:val="4"/>
        </w:numPr>
        <w:shd w:val="clear" w:color="auto" w:fill="auto"/>
        <w:tabs>
          <w:tab w:val="left" w:pos="426"/>
          <w:tab w:val="left" w:pos="10348"/>
        </w:tabs>
        <w:spacing w:before="0"/>
        <w:ind w:left="426" w:right="84" w:hanging="426"/>
        <w:rPr>
          <w:sz w:val="20"/>
          <w:szCs w:val="20"/>
        </w:rPr>
      </w:pPr>
      <w:proofErr w:type="gramStart"/>
      <w:r w:rsidRPr="003334AF">
        <w:rPr>
          <w:sz w:val="20"/>
          <w:szCs w:val="20"/>
        </w:rPr>
        <w:t>В целях отражения Банком в ВБК информации об удержанной банком-корреспондентом банковской комиссии за перевод денежных средств из сумм средств, причитающихся резиденту по контракту (кредитному договору), либо из сумм возвращаемых денежных средств, ранее переведенных нерезиденту по контракту (кредитному договору), который принят на учет в Банке, резидент представляет в Банк заявление в произвольной форме с указанием сведений об удержанной комиссии.</w:t>
      </w:r>
      <w:proofErr w:type="gramEnd"/>
    </w:p>
    <w:p w:rsidR="00B639A2" w:rsidRPr="003334AF" w:rsidRDefault="00B639A2" w:rsidP="001522A8">
      <w:pPr>
        <w:pStyle w:val="39"/>
        <w:numPr>
          <w:ilvl w:val="1"/>
          <w:numId w:val="4"/>
        </w:numPr>
        <w:shd w:val="clear" w:color="auto" w:fill="auto"/>
        <w:tabs>
          <w:tab w:val="left" w:pos="426"/>
          <w:tab w:val="left" w:pos="10348"/>
        </w:tabs>
        <w:spacing w:before="0"/>
        <w:ind w:left="426" w:right="84" w:hanging="426"/>
        <w:rPr>
          <w:sz w:val="20"/>
          <w:szCs w:val="20"/>
        </w:rPr>
      </w:pPr>
      <w:proofErr w:type="gramStart"/>
      <w:r w:rsidRPr="003334AF">
        <w:rPr>
          <w:sz w:val="20"/>
          <w:szCs w:val="20"/>
        </w:rPr>
        <w:t xml:space="preserve">При осуществлении платежей в иностранной валюте в адрес нерезидента (налогоплательщика-иностранного лица), не состоящего на учете в налоговых органах </w:t>
      </w:r>
      <w:r w:rsidR="007A6C4C" w:rsidRPr="003334AF">
        <w:rPr>
          <w:sz w:val="20"/>
          <w:szCs w:val="20"/>
        </w:rPr>
        <w:t>Российской</w:t>
      </w:r>
      <w:r w:rsidRPr="003334AF">
        <w:rPr>
          <w:sz w:val="20"/>
          <w:szCs w:val="20"/>
        </w:rPr>
        <w:t xml:space="preserve"> Федерации в качестве налогоплательщика, за работы (услуги), передачу результатов интеллектуальной деятельности, в том числе исключительных прав на них, местом реализации которых является территория Российской Федерации, резидент </w:t>
      </w:r>
      <w:r w:rsidR="00145584" w:rsidRPr="003334AF">
        <w:rPr>
          <w:sz w:val="20"/>
          <w:szCs w:val="20"/>
        </w:rPr>
        <w:t>должен</w:t>
      </w:r>
      <w:r w:rsidRPr="003334AF">
        <w:rPr>
          <w:sz w:val="20"/>
          <w:szCs w:val="20"/>
        </w:rPr>
        <w:t xml:space="preserve"> представить в Банк одновременно с перечислением средств такому нерезиденту (налогоплательщику) платежное поручение на уплату</w:t>
      </w:r>
      <w:proofErr w:type="gramEnd"/>
      <w:r w:rsidRPr="003334AF">
        <w:rPr>
          <w:sz w:val="20"/>
          <w:szCs w:val="20"/>
        </w:rPr>
        <w:t xml:space="preserve"> налога на добавленную стоимость (далее - НДС) или подтверждение о произведенной ранее уплате НДС (копию платежного поручен</w:t>
      </w:r>
      <w:r w:rsidR="00145584" w:rsidRPr="003334AF">
        <w:rPr>
          <w:sz w:val="20"/>
          <w:szCs w:val="20"/>
        </w:rPr>
        <w:t>ия с отметкой об его исполнении</w:t>
      </w:r>
      <w:r w:rsidRPr="003334AF">
        <w:rPr>
          <w:sz w:val="20"/>
          <w:szCs w:val="20"/>
        </w:rPr>
        <w:t>).</w:t>
      </w:r>
    </w:p>
    <w:p w:rsidR="00B639A2" w:rsidRPr="00143F77" w:rsidRDefault="00B639A2" w:rsidP="001522A8">
      <w:pPr>
        <w:pStyle w:val="39"/>
        <w:shd w:val="clear" w:color="auto" w:fill="auto"/>
        <w:tabs>
          <w:tab w:val="left" w:pos="426"/>
          <w:tab w:val="left" w:pos="10348"/>
        </w:tabs>
        <w:spacing w:before="0"/>
        <w:ind w:left="426" w:right="84" w:firstLine="0"/>
        <w:rPr>
          <w:sz w:val="20"/>
          <w:szCs w:val="20"/>
        </w:rPr>
      </w:pPr>
      <w:r w:rsidRPr="003334AF">
        <w:rPr>
          <w:sz w:val="20"/>
          <w:szCs w:val="20"/>
        </w:rPr>
        <w:t>Платежное поручение на уплату НДС не представляется в случае наличия в поручении на перевод иностранной ва</w:t>
      </w:r>
      <w:r w:rsidR="00145584" w:rsidRPr="003334AF">
        <w:rPr>
          <w:sz w:val="20"/>
          <w:szCs w:val="20"/>
        </w:rPr>
        <w:t>люты записи «НДС не облагается», «обязанность по уплате НДС отсутствует».</w:t>
      </w:r>
    </w:p>
    <w:p w:rsidR="00B639A2" w:rsidRPr="003334AF" w:rsidRDefault="00B639A2" w:rsidP="001522A8">
      <w:pPr>
        <w:pStyle w:val="39"/>
        <w:numPr>
          <w:ilvl w:val="1"/>
          <w:numId w:val="4"/>
        </w:numPr>
        <w:shd w:val="clear" w:color="auto" w:fill="auto"/>
        <w:tabs>
          <w:tab w:val="left" w:pos="426"/>
          <w:tab w:val="left" w:pos="10348"/>
        </w:tabs>
        <w:spacing w:before="0"/>
        <w:ind w:left="426" w:right="84" w:hanging="426"/>
        <w:rPr>
          <w:sz w:val="20"/>
          <w:szCs w:val="20"/>
        </w:rPr>
      </w:pPr>
      <w:proofErr w:type="gramStart"/>
      <w:r w:rsidRPr="003334AF">
        <w:rPr>
          <w:sz w:val="20"/>
          <w:szCs w:val="20"/>
        </w:rPr>
        <w:t>При осуществлении резидентом первой операции по списанию средств со счета в Банке на свой счет</w:t>
      </w:r>
      <w:proofErr w:type="gramEnd"/>
      <w:r w:rsidRPr="003334AF">
        <w:rPr>
          <w:sz w:val="20"/>
          <w:szCs w:val="20"/>
        </w:rPr>
        <w:t xml:space="preserve">, открытый в банке за пределами </w:t>
      </w:r>
      <w:r w:rsidR="007A6C4C" w:rsidRPr="003334AF">
        <w:rPr>
          <w:sz w:val="20"/>
          <w:szCs w:val="20"/>
        </w:rPr>
        <w:t>Российской</w:t>
      </w:r>
      <w:r w:rsidRPr="003334AF">
        <w:rPr>
          <w:sz w:val="20"/>
          <w:szCs w:val="20"/>
        </w:rPr>
        <w:t xml:space="preserve"> Федерации, резидент обязан предоставить в Банк уведомление налогового органа по месту учета резидента об открытии счета (вклада) в банке-нерезиденте с отметкой о принятии указанного уведомления.</w:t>
      </w:r>
      <w:r w:rsidR="0099511F" w:rsidRPr="0099511F">
        <w:rPr>
          <w:sz w:val="20"/>
          <w:szCs w:val="20"/>
        </w:rPr>
        <w:t xml:space="preserve"> </w:t>
      </w:r>
    </w:p>
    <w:p w:rsidR="00B639A2" w:rsidRPr="003334AF" w:rsidRDefault="00B639A2" w:rsidP="001522A8">
      <w:pPr>
        <w:pStyle w:val="39"/>
        <w:shd w:val="clear" w:color="auto" w:fill="auto"/>
        <w:tabs>
          <w:tab w:val="left" w:pos="10348"/>
        </w:tabs>
        <w:spacing w:before="0"/>
        <w:ind w:left="426" w:right="84" w:firstLine="0"/>
        <w:rPr>
          <w:sz w:val="20"/>
          <w:szCs w:val="20"/>
        </w:rPr>
      </w:pPr>
      <w:r w:rsidRPr="003334AF">
        <w:rPr>
          <w:sz w:val="20"/>
          <w:szCs w:val="20"/>
        </w:rPr>
        <w:t>В случае наличия в Банке информации налогового органа о факте не</w:t>
      </w:r>
      <w:r w:rsidR="00433AA5">
        <w:rPr>
          <w:sz w:val="20"/>
          <w:szCs w:val="20"/>
        </w:rPr>
        <w:t xml:space="preserve"> </w:t>
      </w:r>
      <w:r w:rsidRPr="003334AF">
        <w:rPr>
          <w:sz w:val="20"/>
          <w:szCs w:val="20"/>
        </w:rPr>
        <w:t>уведомления резидентом об открытии счета (вклада) в банк</w:t>
      </w:r>
      <w:proofErr w:type="gramStart"/>
      <w:r w:rsidRPr="003334AF">
        <w:rPr>
          <w:sz w:val="20"/>
          <w:szCs w:val="20"/>
        </w:rPr>
        <w:t>е-</w:t>
      </w:r>
      <w:proofErr w:type="gramEnd"/>
      <w:r w:rsidRPr="003334AF">
        <w:rPr>
          <w:sz w:val="20"/>
          <w:szCs w:val="20"/>
        </w:rPr>
        <w:t xml:space="preserve"> нерезиденте Банк отказывает резиденту в осуществлении последующей аналогичной операции на основании части 5 статьи 23 Федерального закона № 173-ФЗ.</w:t>
      </w:r>
    </w:p>
    <w:p w:rsidR="002815EB" w:rsidRPr="003334AF" w:rsidRDefault="002815EB" w:rsidP="001522A8">
      <w:pPr>
        <w:pStyle w:val="39"/>
        <w:shd w:val="clear" w:color="auto" w:fill="auto"/>
        <w:tabs>
          <w:tab w:val="left" w:pos="10348"/>
        </w:tabs>
        <w:spacing w:before="0"/>
        <w:ind w:left="426" w:right="84" w:firstLine="0"/>
        <w:rPr>
          <w:sz w:val="20"/>
          <w:szCs w:val="20"/>
        </w:rPr>
      </w:pPr>
    </w:p>
    <w:p w:rsidR="00825916" w:rsidRPr="003334AF" w:rsidRDefault="00825916" w:rsidP="001522A8">
      <w:pPr>
        <w:pStyle w:val="39"/>
        <w:shd w:val="clear" w:color="auto" w:fill="auto"/>
        <w:tabs>
          <w:tab w:val="left" w:pos="10348"/>
        </w:tabs>
        <w:spacing w:before="0"/>
        <w:ind w:left="360" w:right="84" w:firstLine="0"/>
        <w:rPr>
          <w:sz w:val="20"/>
          <w:szCs w:val="20"/>
        </w:rPr>
      </w:pPr>
    </w:p>
    <w:p w:rsidR="00825916" w:rsidRPr="003334AF" w:rsidRDefault="002815EB" w:rsidP="001522A8">
      <w:pPr>
        <w:pStyle w:val="2a"/>
        <w:numPr>
          <w:ilvl w:val="0"/>
          <w:numId w:val="4"/>
        </w:numPr>
        <w:shd w:val="clear" w:color="auto" w:fill="auto"/>
        <w:tabs>
          <w:tab w:val="left" w:pos="1208"/>
          <w:tab w:val="left" w:pos="1310"/>
          <w:tab w:val="left" w:pos="10348"/>
        </w:tabs>
        <w:spacing w:before="0" w:after="120" w:line="160" w:lineRule="exact"/>
        <w:ind w:left="794" w:right="84" w:firstLine="57"/>
        <w:jc w:val="center"/>
        <w:rPr>
          <w:sz w:val="20"/>
          <w:szCs w:val="20"/>
        </w:rPr>
      </w:pPr>
      <w:r w:rsidRPr="003334AF">
        <w:rPr>
          <w:sz w:val="20"/>
          <w:szCs w:val="20"/>
        </w:rPr>
        <w:t>ПОСТАНОВКА КОНТРАКТА (КРЕДИТНОГО ДОГОВОРА) НА УЧЕТ В БАНКЕ</w:t>
      </w:r>
    </w:p>
    <w:p w:rsidR="00825916" w:rsidRPr="003334AF" w:rsidRDefault="00825916" w:rsidP="001522A8">
      <w:pPr>
        <w:pStyle w:val="39"/>
        <w:numPr>
          <w:ilvl w:val="1"/>
          <w:numId w:val="4"/>
        </w:numPr>
        <w:shd w:val="clear" w:color="auto" w:fill="auto"/>
        <w:tabs>
          <w:tab w:val="left" w:pos="376"/>
          <w:tab w:val="left" w:pos="10348"/>
        </w:tabs>
        <w:spacing w:before="0"/>
        <w:ind w:left="426" w:right="84" w:hanging="426"/>
        <w:rPr>
          <w:sz w:val="20"/>
          <w:szCs w:val="20"/>
        </w:rPr>
      </w:pPr>
      <w:r w:rsidRPr="003334AF">
        <w:rPr>
          <w:sz w:val="20"/>
          <w:szCs w:val="20"/>
        </w:rPr>
        <w:t>В целях постановки на учет в Банке:</w:t>
      </w:r>
    </w:p>
    <w:p w:rsidR="00825916" w:rsidRPr="003334AF" w:rsidRDefault="00825916" w:rsidP="001522A8">
      <w:pPr>
        <w:pStyle w:val="39"/>
        <w:numPr>
          <w:ilvl w:val="0"/>
          <w:numId w:val="5"/>
        </w:numPr>
        <w:shd w:val="clear" w:color="auto" w:fill="auto"/>
        <w:tabs>
          <w:tab w:val="left" w:pos="709"/>
          <w:tab w:val="left" w:pos="10348"/>
        </w:tabs>
        <w:spacing w:before="0"/>
        <w:ind w:left="709" w:right="84" w:hanging="283"/>
        <w:rPr>
          <w:sz w:val="20"/>
          <w:szCs w:val="20"/>
        </w:rPr>
      </w:pPr>
      <w:proofErr w:type="gramStart"/>
      <w:r w:rsidRPr="003334AF">
        <w:rPr>
          <w:sz w:val="20"/>
          <w:szCs w:val="20"/>
        </w:rPr>
        <w:t xml:space="preserve">экспортного контракта резидент, являющийся стороной по экспортному контракту, представляет в Банк </w:t>
      </w:r>
      <w:r w:rsidR="00002F10">
        <w:rPr>
          <w:sz w:val="20"/>
          <w:szCs w:val="20"/>
        </w:rPr>
        <w:t xml:space="preserve">либо </w:t>
      </w:r>
      <w:r w:rsidR="004067C5" w:rsidRPr="003334AF">
        <w:rPr>
          <w:sz w:val="20"/>
          <w:szCs w:val="20"/>
        </w:rPr>
        <w:t>з</w:t>
      </w:r>
      <w:r w:rsidR="004971E1" w:rsidRPr="003334AF">
        <w:rPr>
          <w:sz w:val="20"/>
          <w:szCs w:val="20"/>
        </w:rPr>
        <w:t xml:space="preserve">аявление о постановке на учет </w:t>
      </w:r>
      <w:r w:rsidRPr="003334AF">
        <w:rPr>
          <w:sz w:val="20"/>
          <w:szCs w:val="20"/>
        </w:rPr>
        <w:t>контракт</w:t>
      </w:r>
      <w:r w:rsidR="004971E1" w:rsidRPr="003334AF">
        <w:rPr>
          <w:sz w:val="20"/>
          <w:szCs w:val="20"/>
        </w:rPr>
        <w:t>а</w:t>
      </w:r>
      <w:r w:rsidRPr="003334AF">
        <w:rPr>
          <w:sz w:val="20"/>
          <w:szCs w:val="20"/>
        </w:rPr>
        <w:t xml:space="preserve"> </w:t>
      </w:r>
      <w:r w:rsidR="00225D09" w:rsidRPr="003334AF">
        <w:rPr>
          <w:sz w:val="20"/>
          <w:szCs w:val="20"/>
        </w:rPr>
        <w:t xml:space="preserve">(в этом случае экспортный контракт должен быть представлен в Банк не позднее 15 рабочих дней после даты принятия контракта на учет) </w:t>
      </w:r>
      <w:r w:rsidR="00961C9A">
        <w:rPr>
          <w:sz w:val="20"/>
          <w:szCs w:val="20"/>
        </w:rPr>
        <w:t xml:space="preserve">по форм Банка </w:t>
      </w:r>
      <w:r w:rsidRPr="003334AF">
        <w:rPr>
          <w:sz w:val="20"/>
          <w:szCs w:val="20"/>
        </w:rPr>
        <w:t>либо одновременно экспортный контракт</w:t>
      </w:r>
      <w:r w:rsidR="00417FE4" w:rsidRPr="003334AF">
        <w:rPr>
          <w:sz w:val="20"/>
          <w:szCs w:val="20"/>
        </w:rPr>
        <w:t xml:space="preserve"> </w:t>
      </w:r>
      <w:r w:rsidR="00002F10">
        <w:rPr>
          <w:sz w:val="20"/>
          <w:szCs w:val="20"/>
        </w:rPr>
        <w:t>или</w:t>
      </w:r>
      <w:r w:rsidR="00417FE4" w:rsidRPr="003334AF">
        <w:rPr>
          <w:sz w:val="20"/>
          <w:szCs w:val="20"/>
        </w:rPr>
        <w:t xml:space="preserve"> выписку из контракта </w:t>
      </w:r>
      <w:r w:rsidRPr="003334AF">
        <w:rPr>
          <w:sz w:val="20"/>
          <w:szCs w:val="20"/>
        </w:rPr>
        <w:t xml:space="preserve">и </w:t>
      </w:r>
      <w:r w:rsidR="004067C5" w:rsidRPr="003334AF">
        <w:rPr>
          <w:sz w:val="20"/>
          <w:szCs w:val="20"/>
        </w:rPr>
        <w:t>заявление</w:t>
      </w:r>
      <w:r w:rsidR="0099511F">
        <w:rPr>
          <w:sz w:val="20"/>
          <w:szCs w:val="20"/>
        </w:rPr>
        <w:t xml:space="preserve"> о постановке на учет контракта</w:t>
      </w:r>
      <w:r w:rsidR="00961C9A">
        <w:rPr>
          <w:sz w:val="20"/>
          <w:szCs w:val="20"/>
        </w:rPr>
        <w:t xml:space="preserve"> по форме Банка</w:t>
      </w:r>
      <w:r w:rsidRPr="003334AF">
        <w:rPr>
          <w:sz w:val="20"/>
          <w:szCs w:val="20"/>
        </w:rPr>
        <w:t>;</w:t>
      </w:r>
      <w:r w:rsidR="00225D09" w:rsidRPr="003334AF">
        <w:rPr>
          <w:sz w:val="20"/>
          <w:szCs w:val="20"/>
        </w:rPr>
        <w:t xml:space="preserve"> </w:t>
      </w:r>
      <w:proofErr w:type="gramEnd"/>
    </w:p>
    <w:p w:rsidR="00825916" w:rsidRPr="003334AF" w:rsidRDefault="00825916" w:rsidP="001522A8">
      <w:pPr>
        <w:pStyle w:val="39"/>
        <w:numPr>
          <w:ilvl w:val="0"/>
          <w:numId w:val="5"/>
        </w:numPr>
        <w:shd w:val="clear" w:color="auto" w:fill="auto"/>
        <w:tabs>
          <w:tab w:val="left" w:pos="709"/>
          <w:tab w:val="left" w:pos="10348"/>
        </w:tabs>
        <w:spacing w:before="0"/>
        <w:ind w:left="709" w:right="84" w:hanging="283"/>
        <w:rPr>
          <w:sz w:val="20"/>
          <w:szCs w:val="20"/>
        </w:rPr>
      </w:pPr>
      <w:r w:rsidRPr="003334AF">
        <w:rPr>
          <w:sz w:val="20"/>
          <w:szCs w:val="20"/>
        </w:rPr>
        <w:t>импортного контракта резидент, являющийся стороной по импортному контракту, п</w:t>
      </w:r>
      <w:r w:rsidR="00145584" w:rsidRPr="003334AF">
        <w:rPr>
          <w:sz w:val="20"/>
          <w:szCs w:val="20"/>
        </w:rPr>
        <w:t xml:space="preserve">редставляет в Банк одновременно </w:t>
      </w:r>
      <w:r w:rsidRPr="003334AF">
        <w:rPr>
          <w:sz w:val="20"/>
          <w:szCs w:val="20"/>
        </w:rPr>
        <w:t>импортный контракт</w:t>
      </w:r>
      <w:r w:rsidR="00417FE4" w:rsidRPr="003334AF">
        <w:rPr>
          <w:sz w:val="20"/>
          <w:szCs w:val="20"/>
        </w:rPr>
        <w:t xml:space="preserve"> </w:t>
      </w:r>
      <w:r w:rsidR="00002F10">
        <w:rPr>
          <w:sz w:val="20"/>
          <w:szCs w:val="20"/>
        </w:rPr>
        <w:t>или</w:t>
      </w:r>
      <w:r w:rsidR="00417FE4" w:rsidRPr="003334AF">
        <w:rPr>
          <w:sz w:val="20"/>
          <w:szCs w:val="20"/>
        </w:rPr>
        <w:t xml:space="preserve"> выписку из контракта</w:t>
      </w:r>
      <w:r w:rsidRPr="003334AF">
        <w:rPr>
          <w:sz w:val="20"/>
          <w:szCs w:val="20"/>
        </w:rPr>
        <w:t xml:space="preserve"> и </w:t>
      </w:r>
      <w:r w:rsidR="004067C5" w:rsidRPr="003334AF">
        <w:rPr>
          <w:sz w:val="20"/>
          <w:szCs w:val="20"/>
        </w:rPr>
        <w:t>з</w:t>
      </w:r>
      <w:r w:rsidR="004971E1" w:rsidRPr="003334AF">
        <w:rPr>
          <w:sz w:val="20"/>
          <w:szCs w:val="20"/>
        </w:rPr>
        <w:t xml:space="preserve">аявление о постановке на учет контракта </w:t>
      </w:r>
      <w:r w:rsidR="00961C9A">
        <w:rPr>
          <w:sz w:val="20"/>
          <w:szCs w:val="20"/>
        </w:rPr>
        <w:t>по форме Банка</w:t>
      </w:r>
      <w:r w:rsidRPr="003334AF">
        <w:rPr>
          <w:sz w:val="20"/>
          <w:szCs w:val="20"/>
        </w:rPr>
        <w:t>;</w:t>
      </w:r>
    </w:p>
    <w:p w:rsidR="00825916" w:rsidRPr="003334AF" w:rsidRDefault="00825916" w:rsidP="001522A8">
      <w:pPr>
        <w:pStyle w:val="39"/>
        <w:numPr>
          <w:ilvl w:val="0"/>
          <w:numId w:val="5"/>
        </w:numPr>
        <w:shd w:val="clear" w:color="auto" w:fill="auto"/>
        <w:tabs>
          <w:tab w:val="left" w:pos="709"/>
          <w:tab w:val="left" w:pos="10348"/>
        </w:tabs>
        <w:spacing w:before="0"/>
        <w:ind w:left="709" w:right="84" w:hanging="283"/>
        <w:rPr>
          <w:sz w:val="20"/>
          <w:szCs w:val="20"/>
        </w:rPr>
      </w:pPr>
      <w:r w:rsidRPr="003334AF">
        <w:rPr>
          <w:sz w:val="20"/>
          <w:szCs w:val="20"/>
        </w:rPr>
        <w:t xml:space="preserve">кредитного договора резидент, являющийся стороной по кредитному договору, представляет в Банк одновременно кредитный договор и </w:t>
      </w:r>
      <w:r w:rsidR="004067C5" w:rsidRPr="003334AF">
        <w:rPr>
          <w:sz w:val="20"/>
          <w:szCs w:val="20"/>
        </w:rPr>
        <w:t>з</w:t>
      </w:r>
      <w:r w:rsidR="004971E1" w:rsidRPr="003334AF">
        <w:rPr>
          <w:sz w:val="20"/>
          <w:szCs w:val="20"/>
        </w:rPr>
        <w:t>аявление о постановке не учет</w:t>
      </w:r>
      <w:r w:rsidRPr="003334AF">
        <w:rPr>
          <w:sz w:val="20"/>
          <w:szCs w:val="20"/>
        </w:rPr>
        <w:t xml:space="preserve"> кредитн</w:t>
      </w:r>
      <w:r w:rsidR="004971E1" w:rsidRPr="003334AF">
        <w:rPr>
          <w:sz w:val="20"/>
          <w:szCs w:val="20"/>
        </w:rPr>
        <w:t>ого</w:t>
      </w:r>
      <w:r w:rsidRPr="003334AF">
        <w:rPr>
          <w:sz w:val="20"/>
          <w:szCs w:val="20"/>
        </w:rPr>
        <w:t xml:space="preserve"> договор</w:t>
      </w:r>
      <w:r w:rsidR="004971E1" w:rsidRPr="003334AF">
        <w:rPr>
          <w:sz w:val="20"/>
          <w:szCs w:val="20"/>
        </w:rPr>
        <w:t>а</w:t>
      </w:r>
      <w:r w:rsidRPr="003334AF">
        <w:rPr>
          <w:sz w:val="20"/>
          <w:szCs w:val="20"/>
        </w:rPr>
        <w:t xml:space="preserve"> по форме </w:t>
      </w:r>
      <w:r w:rsidR="00961C9A">
        <w:rPr>
          <w:sz w:val="20"/>
          <w:szCs w:val="20"/>
        </w:rPr>
        <w:t>Банка</w:t>
      </w:r>
      <w:r w:rsidRPr="003334AF">
        <w:rPr>
          <w:sz w:val="20"/>
          <w:szCs w:val="20"/>
        </w:rPr>
        <w:t>.</w:t>
      </w:r>
    </w:p>
    <w:p w:rsidR="008125BC" w:rsidRPr="003334AF" w:rsidRDefault="008125BC" w:rsidP="001522A8">
      <w:pPr>
        <w:pStyle w:val="39"/>
        <w:shd w:val="clear" w:color="auto" w:fill="auto"/>
        <w:tabs>
          <w:tab w:val="left" w:pos="426"/>
          <w:tab w:val="left" w:pos="10348"/>
        </w:tabs>
        <w:spacing w:before="0"/>
        <w:ind w:left="426" w:right="84" w:firstLine="0"/>
        <w:rPr>
          <w:sz w:val="20"/>
          <w:szCs w:val="20"/>
        </w:rPr>
      </w:pPr>
      <w:proofErr w:type="gramStart"/>
      <w:r w:rsidRPr="003334AF">
        <w:rPr>
          <w:sz w:val="20"/>
          <w:szCs w:val="20"/>
        </w:rPr>
        <w:t xml:space="preserve">В целях постановки на учет в Банке контракта (кредитного договора) </w:t>
      </w:r>
      <w:r w:rsidR="00717A7F" w:rsidRPr="003334AF">
        <w:rPr>
          <w:sz w:val="20"/>
          <w:szCs w:val="20"/>
        </w:rPr>
        <w:t>в связи с уступкой прав требования по контракту (кредитному договору) другим лицом-резидентом либо при переводе долга по контракту (кредитному договору) другим лицом-резидентом</w:t>
      </w:r>
      <w:r w:rsidRPr="003334AF">
        <w:rPr>
          <w:sz w:val="20"/>
          <w:szCs w:val="20"/>
        </w:rPr>
        <w:t xml:space="preserve">, резидент одновременно с документами и информацией, установленными Инструкцией Банка России № 181-И, представляет в Банк </w:t>
      </w:r>
      <w:r w:rsidR="004067C5" w:rsidRPr="003334AF">
        <w:rPr>
          <w:sz w:val="20"/>
          <w:szCs w:val="20"/>
        </w:rPr>
        <w:t>з</w:t>
      </w:r>
      <w:r w:rsidRPr="003334AF">
        <w:rPr>
          <w:sz w:val="20"/>
          <w:szCs w:val="20"/>
        </w:rPr>
        <w:t>аявление о постановке на учет контракта/</w:t>
      </w:r>
      <w:r w:rsidR="004067C5" w:rsidRPr="003334AF">
        <w:rPr>
          <w:sz w:val="20"/>
          <w:szCs w:val="20"/>
        </w:rPr>
        <w:t>з</w:t>
      </w:r>
      <w:r w:rsidRPr="003334AF">
        <w:rPr>
          <w:sz w:val="20"/>
          <w:szCs w:val="20"/>
        </w:rPr>
        <w:t>аявление о постановке на учет кредитного договора по</w:t>
      </w:r>
      <w:proofErr w:type="gramEnd"/>
      <w:r w:rsidRPr="003334AF">
        <w:rPr>
          <w:sz w:val="20"/>
          <w:szCs w:val="20"/>
        </w:rPr>
        <w:t xml:space="preserve"> форме </w:t>
      </w:r>
      <w:r w:rsidR="00961C9A">
        <w:rPr>
          <w:sz w:val="20"/>
          <w:szCs w:val="20"/>
        </w:rPr>
        <w:t>Банка</w:t>
      </w:r>
      <w:r w:rsidRPr="003334AF">
        <w:rPr>
          <w:sz w:val="20"/>
          <w:szCs w:val="20"/>
        </w:rPr>
        <w:t>.</w:t>
      </w:r>
    </w:p>
    <w:p w:rsidR="00825916" w:rsidRPr="003334AF" w:rsidRDefault="00825916" w:rsidP="001522A8">
      <w:pPr>
        <w:pStyle w:val="39"/>
        <w:numPr>
          <w:ilvl w:val="1"/>
          <w:numId w:val="4"/>
        </w:numPr>
        <w:shd w:val="clear" w:color="auto" w:fill="auto"/>
        <w:tabs>
          <w:tab w:val="left" w:pos="426"/>
          <w:tab w:val="left" w:pos="10348"/>
        </w:tabs>
        <w:spacing w:before="0"/>
        <w:ind w:left="426" w:right="84" w:hanging="426"/>
        <w:rPr>
          <w:sz w:val="20"/>
          <w:szCs w:val="20"/>
        </w:rPr>
      </w:pPr>
      <w:proofErr w:type="gramStart"/>
      <w:r w:rsidRPr="003334AF">
        <w:rPr>
          <w:sz w:val="20"/>
          <w:szCs w:val="20"/>
        </w:rPr>
        <w:t>В целях постановки на учет в Банке контракта (кредитного договора) в случае его перевода на обслуживание в Банк из другого уполномоченного банка</w:t>
      </w:r>
      <w:r w:rsidR="00417FE4" w:rsidRPr="003334AF">
        <w:rPr>
          <w:sz w:val="20"/>
          <w:szCs w:val="20"/>
        </w:rPr>
        <w:t>, в том числе в с</w:t>
      </w:r>
      <w:r w:rsidRPr="003334AF">
        <w:rPr>
          <w:sz w:val="20"/>
          <w:szCs w:val="20"/>
        </w:rPr>
        <w:t>лучае отзыва у другого банка УК лицензии на осу</w:t>
      </w:r>
      <w:r w:rsidR="004971E1" w:rsidRPr="003334AF">
        <w:rPr>
          <w:sz w:val="20"/>
          <w:szCs w:val="20"/>
        </w:rPr>
        <w:t xml:space="preserve">ществление банковских операций, </w:t>
      </w:r>
      <w:r w:rsidRPr="003334AF">
        <w:rPr>
          <w:sz w:val="20"/>
          <w:szCs w:val="20"/>
        </w:rPr>
        <w:t xml:space="preserve">резидент одновременно с документами и информацией, установленными Инструкцией Банка России № 181-И, представляет в Банк </w:t>
      </w:r>
      <w:r w:rsidR="004067C5" w:rsidRPr="003334AF">
        <w:rPr>
          <w:sz w:val="20"/>
          <w:szCs w:val="20"/>
        </w:rPr>
        <w:t>з</w:t>
      </w:r>
      <w:r w:rsidR="004971E1" w:rsidRPr="003334AF">
        <w:rPr>
          <w:sz w:val="20"/>
          <w:szCs w:val="20"/>
        </w:rPr>
        <w:t xml:space="preserve">аявление о переводе контракта/кредитного договора на обслуживание </w:t>
      </w:r>
      <w:r w:rsidR="00433AA5">
        <w:rPr>
          <w:sz w:val="20"/>
          <w:szCs w:val="20"/>
        </w:rPr>
        <w:t>Б</w:t>
      </w:r>
      <w:r w:rsidR="004971E1" w:rsidRPr="003334AF">
        <w:rPr>
          <w:sz w:val="20"/>
          <w:szCs w:val="20"/>
        </w:rPr>
        <w:t>анк</w:t>
      </w:r>
      <w:proofErr w:type="gramEnd"/>
      <w:r w:rsidR="004971E1" w:rsidRPr="003334AF">
        <w:rPr>
          <w:sz w:val="20"/>
          <w:szCs w:val="20"/>
        </w:rPr>
        <w:t xml:space="preserve"> </w:t>
      </w:r>
      <w:r w:rsidRPr="003334AF">
        <w:rPr>
          <w:sz w:val="20"/>
          <w:szCs w:val="20"/>
        </w:rPr>
        <w:t xml:space="preserve">по форме </w:t>
      </w:r>
      <w:r w:rsidR="00961C9A">
        <w:rPr>
          <w:sz w:val="20"/>
          <w:szCs w:val="20"/>
        </w:rPr>
        <w:t>Банка</w:t>
      </w:r>
      <w:r w:rsidR="008125BC" w:rsidRPr="003334AF">
        <w:rPr>
          <w:sz w:val="20"/>
          <w:szCs w:val="20"/>
        </w:rPr>
        <w:t xml:space="preserve"> или </w:t>
      </w:r>
      <w:r w:rsidR="004971E1" w:rsidRPr="003334AF">
        <w:rPr>
          <w:sz w:val="20"/>
          <w:szCs w:val="20"/>
        </w:rPr>
        <w:t xml:space="preserve"> </w:t>
      </w:r>
      <w:r w:rsidR="007217D6" w:rsidRPr="003334AF">
        <w:rPr>
          <w:sz w:val="20"/>
          <w:szCs w:val="20"/>
        </w:rPr>
        <w:t xml:space="preserve">заявление, составленное в произвольной форме </w:t>
      </w:r>
      <w:r w:rsidR="008125BC" w:rsidRPr="003334AF">
        <w:rPr>
          <w:sz w:val="20"/>
          <w:szCs w:val="20"/>
        </w:rPr>
        <w:t>с указанием сведений, необходимых Банку для запроса в Банке России ВБК в электронном виде.</w:t>
      </w:r>
    </w:p>
    <w:p w:rsidR="00717A7F" w:rsidRPr="003334AF" w:rsidRDefault="00717A7F" w:rsidP="001522A8">
      <w:pPr>
        <w:pStyle w:val="39"/>
        <w:shd w:val="clear" w:color="auto" w:fill="auto"/>
        <w:tabs>
          <w:tab w:val="left" w:pos="426"/>
          <w:tab w:val="left" w:pos="10348"/>
        </w:tabs>
        <w:spacing w:before="0"/>
        <w:ind w:left="426" w:right="84" w:firstLine="0"/>
        <w:rPr>
          <w:sz w:val="20"/>
          <w:szCs w:val="20"/>
        </w:rPr>
      </w:pPr>
      <w:proofErr w:type="gramStart"/>
      <w:r w:rsidRPr="003334AF">
        <w:rPr>
          <w:sz w:val="20"/>
          <w:szCs w:val="20"/>
        </w:rPr>
        <w:t xml:space="preserve">При переводе контракта (кредитного договора) на обслуживание из другого уполномоченного банка, в том числе в случае отзыва у другого банка УК лицензии на осуществление банковских операций, при постановке на учет контракта (кредитного договора) в связи с уступкой требования/переводом долга Банк принимает контракт (кредитный договор) на обслуживание/на учет только после получения от Банка России ВБК </w:t>
      </w:r>
      <w:r w:rsidRPr="003334AF">
        <w:rPr>
          <w:sz w:val="20"/>
          <w:szCs w:val="20"/>
        </w:rPr>
        <w:lastRenderedPageBreak/>
        <w:t>предыдущего банка УК по</w:t>
      </w:r>
      <w:proofErr w:type="gramEnd"/>
      <w:r w:rsidRPr="003334AF">
        <w:rPr>
          <w:sz w:val="20"/>
          <w:szCs w:val="20"/>
        </w:rPr>
        <w:t xml:space="preserve"> этому контракту (кредитному договору). </w:t>
      </w:r>
      <w:proofErr w:type="gramStart"/>
      <w:r w:rsidRPr="003334AF">
        <w:rPr>
          <w:sz w:val="20"/>
          <w:szCs w:val="20"/>
        </w:rPr>
        <w:t>В случае получения Банком от Банка России информации об отсутствии у Банка России соответствующей ВБК по контракту (кредитному договору), ответственное лицо Банка отказывает в принятии на обслуживание/в принятии на учет такого контракта (кредитного договора) и направляет резиденту информацию о причинах отказа с указанием даты отказа не позднее следующего рабочего дня после даты получения Банком от Банка России информации об</w:t>
      </w:r>
      <w:proofErr w:type="gramEnd"/>
      <w:r w:rsidRPr="003334AF">
        <w:rPr>
          <w:sz w:val="20"/>
          <w:szCs w:val="20"/>
        </w:rPr>
        <w:t xml:space="preserve"> </w:t>
      </w:r>
      <w:proofErr w:type="gramStart"/>
      <w:r w:rsidRPr="003334AF">
        <w:rPr>
          <w:sz w:val="20"/>
          <w:szCs w:val="20"/>
        </w:rPr>
        <w:t>отсутствии</w:t>
      </w:r>
      <w:proofErr w:type="gramEnd"/>
      <w:r w:rsidRPr="003334AF">
        <w:rPr>
          <w:sz w:val="20"/>
          <w:szCs w:val="20"/>
        </w:rPr>
        <w:t xml:space="preserve"> у Банка России соответствующей ВБК</w:t>
      </w:r>
      <w:r w:rsidR="006B0C04">
        <w:rPr>
          <w:sz w:val="20"/>
          <w:szCs w:val="20"/>
        </w:rPr>
        <w:t>.</w:t>
      </w:r>
    </w:p>
    <w:p w:rsidR="00417FE4" w:rsidRPr="003334AF" w:rsidRDefault="00A85314" w:rsidP="001522A8">
      <w:pPr>
        <w:pStyle w:val="39"/>
        <w:numPr>
          <w:ilvl w:val="1"/>
          <w:numId w:val="4"/>
        </w:numPr>
        <w:shd w:val="clear" w:color="auto" w:fill="auto"/>
        <w:tabs>
          <w:tab w:val="left" w:pos="426"/>
          <w:tab w:val="left" w:pos="10348"/>
        </w:tabs>
        <w:spacing w:before="0"/>
        <w:ind w:left="426" w:right="84" w:hanging="426"/>
        <w:rPr>
          <w:sz w:val="20"/>
          <w:szCs w:val="20"/>
        </w:rPr>
      </w:pPr>
      <w:r>
        <w:rPr>
          <w:sz w:val="20"/>
          <w:szCs w:val="20"/>
        </w:rPr>
        <w:t>В случае</w:t>
      </w:r>
      <w:proofErr w:type="gramStart"/>
      <w:r>
        <w:rPr>
          <w:sz w:val="20"/>
          <w:szCs w:val="20"/>
        </w:rPr>
        <w:t>,</w:t>
      </w:r>
      <w:proofErr w:type="gramEnd"/>
      <w:r>
        <w:rPr>
          <w:sz w:val="20"/>
          <w:szCs w:val="20"/>
        </w:rPr>
        <w:t xml:space="preserve"> </w:t>
      </w:r>
      <w:r w:rsidR="00417FE4" w:rsidRPr="003334AF">
        <w:rPr>
          <w:sz w:val="20"/>
          <w:szCs w:val="20"/>
        </w:rPr>
        <w:t xml:space="preserve">если в представленных резидентом документах и информации Банку недостаточно сведений для заполнения раздела I ВБК в целях постановки на учет контракта (кредитного договора), ответственное лицо Банка </w:t>
      </w:r>
      <w:r w:rsidR="00002F10" w:rsidRPr="003334AF">
        <w:rPr>
          <w:sz w:val="20"/>
          <w:szCs w:val="20"/>
        </w:rPr>
        <w:t>не позднее дня</w:t>
      </w:r>
      <w:r w:rsidR="00DB0F5C">
        <w:rPr>
          <w:sz w:val="20"/>
          <w:szCs w:val="20"/>
        </w:rPr>
        <w:t xml:space="preserve">, следующего за днем </w:t>
      </w:r>
      <w:r w:rsidR="00002F10" w:rsidRPr="003334AF">
        <w:rPr>
          <w:sz w:val="20"/>
          <w:szCs w:val="20"/>
        </w:rPr>
        <w:t>поступления указанных выше документов и информации</w:t>
      </w:r>
      <w:r w:rsidR="00DB0F5C">
        <w:rPr>
          <w:sz w:val="20"/>
          <w:szCs w:val="20"/>
        </w:rPr>
        <w:t>,</w:t>
      </w:r>
      <w:r w:rsidR="00002F10" w:rsidRPr="003334AF">
        <w:rPr>
          <w:sz w:val="20"/>
          <w:szCs w:val="20"/>
        </w:rPr>
        <w:t xml:space="preserve"> </w:t>
      </w:r>
      <w:r w:rsidR="00417FE4" w:rsidRPr="003334AF">
        <w:rPr>
          <w:sz w:val="20"/>
          <w:szCs w:val="20"/>
        </w:rPr>
        <w:t>запрашивает у резидента с использованием системы ДБО/телефонной связи/предоставленного резидентом электронного адреса дополнительные документы и (или) информацию, позволяющие ответственному лицу Банка на их основании заполнить раздел I ВБК</w:t>
      </w:r>
      <w:r w:rsidR="00002F10">
        <w:rPr>
          <w:sz w:val="20"/>
          <w:szCs w:val="20"/>
        </w:rPr>
        <w:t>.</w:t>
      </w:r>
      <w:r w:rsidR="00417FE4" w:rsidRPr="003334AF">
        <w:rPr>
          <w:sz w:val="20"/>
          <w:szCs w:val="20"/>
        </w:rPr>
        <w:t xml:space="preserve"> Резидент в указанном случае предоставляет запрашиваемые Банком дополнительные документы (информацию) в порядке, установленном разделами 3 и 4 настоящего Порядка, не позднее 17.00 рабочего дня, следующего за днем обращения </w:t>
      </w:r>
      <w:r w:rsidR="007C620F" w:rsidRPr="003334AF">
        <w:rPr>
          <w:sz w:val="20"/>
          <w:szCs w:val="20"/>
        </w:rPr>
        <w:t xml:space="preserve">ответственного лица </w:t>
      </w:r>
      <w:r w:rsidR="00417FE4" w:rsidRPr="003334AF">
        <w:rPr>
          <w:sz w:val="20"/>
          <w:szCs w:val="20"/>
        </w:rPr>
        <w:t>Банка.</w:t>
      </w:r>
    </w:p>
    <w:p w:rsidR="00417FE4" w:rsidRPr="003334AF" w:rsidRDefault="00417FE4" w:rsidP="001522A8">
      <w:pPr>
        <w:pStyle w:val="39"/>
        <w:shd w:val="clear" w:color="auto" w:fill="auto"/>
        <w:tabs>
          <w:tab w:val="left" w:pos="426"/>
          <w:tab w:val="left" w:pos="10348"/>
        </w:tabs>
        <w:spacing w:before="0"/>
        <w:ind w:left="426" w:right="84" w:firstLine="0"/>
        <w:rPr>
          <w:sz w:val="20"/>
          <w:szCs w:val="20"/>
        </w:rPr>
      </w:pPr>
      <w:r w:rsidRPr="003334AF">
        <w:rPr>
          <w:sz w:val="20"/>
          <w:szCs w:val="20"/>
        </w:rPr>
        <w:t xml:space="preserve">При непредставлении резидентом в установленный настоящим пунктом срок дополнительных документов (информации) по запросу Банка, </w:t>
      </w:r>
      <w:r w:rsidR="007C620F" w:rsidRPr="003334AF">
        <w:rPr>
          <w:sz w:val="20"/>
          <w:szCs w:val="20"/>
        </w:rPr>
        <w:t>ответственное лицо Банка</w:t>
      </w:r>
      <w:r w:rsidRPr="003334AF">
        <w:rPr>
          <w:sz w:val="20"/>
          <w:szCs w:val="20"/>
        </w:rPr>
        <w:t xml:space="preserve"> отказывает резиденту в постановке на учет контракта (кредитного договора) и возвращает резиденту пакет представленных им документов и информации в соответствии с пунктами 10.3, 10.4 настоящего Порядка.</w:t>
      </w:r>
    </w:p>
    <w:p w:rsidR="00825916" w:rsidRPr="003334AF" w:rsidRDefault="00A85314" w:rsidP="001522A8">
      <w:pPr>
        <w:pStyle w:val="39"/>
        <w:numPr>
          <w:ilvl w:val="1"/>
          <w:numId w:val="4"/>
        </w:numPr>
        <w:shd w:val="clear" w:color="auto" w:fill="auto"/>
        <w:tabs>
          <w:tab w:val="left" w:pos="426"/>
          <w:tab w:val="left" w:pos="10348"/>
        </w:tabs>
        <w:spacing w:before="0"/>
        <w:ind w:left="426" w:right="84" w:hanging="426"/>
        <w:rPr>
          <w:sz w:val="20"/>
          <w:szCs w:val="20"/>
        </w:rPr>
      </w:pPr>
      <w:proofErr w:type="gramStart"/>
      <w:r>
        <w:rPr>
          <w:sz w:val="20"/>
          <w:szCs w:val="20"/>
        </w:rPr>
        <w:t>И</w:t>
      </w:r>
      <w:r w:rsidR="00825916" w:rsidRPr="003334AF">
        <w:rPr>
          <w:sz w:val="20"/>
          <w:szCs w:val="20"/>
        </w:rPr>
        <w:t>нформаци</w:t>
      </w:r>
      <w:r>
        <w:rPr>
          <w:sz w:val="20"/>
          <w:szCs w:val="20"/>
        </w:rPr>
        <w:t>я</w:t>
      </w:r>
      <w:r w:rsidR="00825916" w:rsidRPr="003334AF">
        <w:rPr>
          <w:sz w:val="20"/>
          <w:szCs w:val="20"/>
        </w:rPr>
        <w:t xml:space="preserve"> об УНК </w:t>
      </w:r>
      <w:r w:rsidR="00F5189B" w:rsidRPr="003334AF">
        <w:rPr>
          <w:sz w:val="20"/>
          <w:szCs w:val="20"/>
        </w:rPr>
        <w:t>и дате постановки на учет контракта (кредитного договора)</w:t>
      </w:r>
      <w:r>
        <w:rPr>
          <w:sz w:val="20"/>
          <w:szCs w:val="20"/>
        </w:rPr>
        <w:t xml:space="preserve">, указанного </w:t>
      </w:r>
      <w:r w:rsidRPr="003334AF">
        <w:rPr>
          <w:sz w:val="20"/>
          <w:szCs w:val="20"/>
        </w:rPr>
        <w:t>в пункте 6.1 настоящего Порядка</w:t>
      </w:r>
      <w:r>
        <w:rPr>
          <w:sz w:val="20"/>
          <w:szCs w:val="20"/>
        </w:rPr>
        <w:t xml:space="preserve">, направляется Банком резиденту </w:t>
      </w:r>
      <w:r w:rsidR="00825916" w:rsidRPr="003334AF">
        <w:rPr>
          <w:sz w:val="20"/>
          <w:szCs w:val="20"/>
        </w:rPr>
        <w:t>п</w:t>
      </w:r>
      <w:r w:rsidR="00EF7602" w:rsidRPr="003334AF">
        <w:rPr>
          <w:sz w:val="20"/>
          <w:szCs w:val="20"/>
        </w:rPr>
        <w:t xml:space="preserve">утем </w:t>
      </w:r>
      <w:r>
        <w:rPr>
          <w:sz w:val="20"/>
          <w:szCs w:val="20"/>
        </w:rPr>
        <w:t>указания</w:t>
      </w:r>
      <w:r w:rsidR="00EF7602" w:rsidRPr="003334AF">
        <w:rPr>
          <w:sz w:val="20"/>
          <w:szCs w:val="20"/>
        </w:rPr>
        <w:t xml:space="preserve"> </w:t>
      </w:r>
      <w:r w:rsidR="007C620F" w:rsidRPr="003334AF">
        <w:rPr>
          <w:sz w:val="20"/>
          <w:szCs w:val="20"/>
        </w:rPr>
        <w:t xml:space="preserve">ответственным лицом Банка </w:t>
      </w:r>
      <w:r w:rsidR="00E92C4E" w:rsidRPr="003334AF">
        <w:rPr>
          <w:sz w:val="20"/>
          <w:szCs w:val="20"/>
        </w:rPr>
        <w:t xml:space="preserve">соответствующих </w:t>
      </w:r>
      <w:r w:rsidR="00EF7602" w:rsidRPr="003334AF">
        <w:rPr>
          <w:sz w:val="20"/>
          <w:szCs w:val="20"/>
        </w:rPr>
        <w:t xml:space="preserve">сведений в форме </w:t>
      </w:r>
      <w:r w:rsidR="004067C5" w:rsidRPr="003334AF">
        <w:rPr>
          <w:sz w:val="20"/>
          <w:szCs w:val="20"/>
        </w:rPr>
        <w:t>з</w:t>
      </w:r>
      <w:r w:rsidR="00EF7602" w:rsidRPr="003334AF">
        <w:rPr>
          <w:sz w:val="20"/>
          <w:szCs w:val="20"/>
        </w:rPr>
        <w:t>аявления о постановке на учет контракта</w:t>
      </w:r>
      <w:r w:rsidR="004067C5" w:rsidRPr="003334AF">
        <w:rPr>
          <w:sz w:val="20"/>
          <w:szCs w:val="20"/>
        </w:rPr>
        <w:t>/з</w:t>
      </w:r>
      <w:r w:rsidR="00EF7602" w:rsidRPr="003334AF">
        <w:rPr>
          <w:sz w:val="20"/>
          <w:szCs w:val="20"/>
        </w:rPr>
        <w:t>аявлени</w:t>
      </w:r>
      <w:r w:rsidR="00F5189B" w:rsidRPr="003334AF">
        <w:rPr>
          <w:sz w:val="20"/>
          <w:szCs w:val="20"/>
        </w:rPr>
        <w:t>я</w:t>
      </w:r>
      <w:r w:rsidR="00EF7602" w:rsidRPr="003334AF">
        <w:rPr>
          <w:sz w:val="20"/>
          <w:szCs w:val="20"/>
        </w:rPr>
        <w:t xml:space="preserve"> о постановке на учет кредитного договора, направленного клиентом</w:t>
      </w:r>
      <w:r w:rsidR="00825916" w:rsidRPr="003334AF">
        <w:rPr>
          <w:sz w:val="20"/>
          <w:szCs w:val="20"/>
        </w:rPr>
        <w:t xml:space="preserve"> </w:t>
      </w:r>
      <w:r w:rsidR="00EF7602" w:rsidRPr="003334AF">
        <w:rPr>
          <w:sz w:val="20"/>
          <w:szCs w:val="20"/>
        </w:rPr>
        <w:t>в Банк</w:t>
      </w:r>
      <w:r>
        <w:rPr>
          <w:sz w:val="20"/>
          <w:szCs w:val="20"/>
        </w:rPr>
        <w:t>,</w:t>
      </w:r>
      <w:r w:rsidR="00685817" w:rsidRPr="003334AF">
        <w:rPr>
          <w:sz w:val="20"/>
          <w:szCs w:val="20"/>
        </w:rPr>
        <w:t xml:space="preserve"> </w:t>
      </w:r>
      <w:r w:rsidR="00825916" w:rsidRPr="003334AF">
        <w:rPr>
          <w:sz w:val="20"/>
          <w:szCs w:val="20"/>
        </w:rPr>
        <w:t xml:space="preserve">не позднее </w:t>
      </w:r>
      <w:r>
        <w:rPr>
          <w:sz w:val="20"/>
          <w:szCs w:val="20"/>
        </w:rPr>
        <w:t>одного</w:t>
      </w:r>
      <w:r w:rsidR="00825916" w:rsidRPr="003334AF">
        <w:rPr>
          <w:sz w:val="20"/>
          <w:szCs w:val="20"/>
        </w:rPr>
        <w:t xml:space="preserve"> рабочего дня после даты постановки Банком </w:t>
      </w:r>
      <w:r w:rsidR="00F5189B" w:rsidRPr="003334AF">
        <w:rPr>
          <w:sz w:val="20"/>
          <w:szCs w:val="20"/>
        </w:rPr>
        <w:t xml:space="preserve">на учет </w:t>
      </w:r>
      <w:r w:rsidR="00825916" w:rsidRPr="003334AF">
        <w:rPr>
          <w:sz w:val="20"/>
          <w:szCs w:val="20"/>
        </w:rPr>
        <w:t>контракта (кредитного договора).</w:t>
      </w:r>
      <w:proofErr w:type="gramEnd"/>
    </w:p>
    <w:p w:rsidR="00EF7602" w:rsidRPr="003334AF" w:rsidRDefault="007E5067" w:rsidP="001522A8">
      <w:pPr>
        <w:pStyle w:val="39"/>
        <w:shd w:val="clear" w:color="auto" w:fill="auto"/>
        <w:tabs>
          <w:tab w:val="left" w:pos="426"/>
          <w:tab w:val="left" w:pos="10348"/>
        </w:tabs>
        <w:spacing w:before="0"/>
        <w:ind w:left="426" w:right="84" w:firstLine="0"/>
        <w:rPr>
          <w:sz w:val="20"/>
          <w:szCs w:val="20"/>
        </w:rPr>
      </w:pPr>
      <w:proofErr w:type="gramStart"/>
      <w:r>
        <w:rPr>
          <w:sz w:val="20"/>
          <w:szCs w:val="20"/>
        </w:rPr>
        <w:t xml:space="preserve">Информация </w:t>
      </w:r>
      <w:r w:rsidR="00EF7602" w:rsidRPr="003334AF">
        <w:rPr>
          <w:sz w:val="20"/>
          <w:szCs w:val="20"/>
        </w:rPr>
        <w:t>о дате принятия на обслуживание контрак</w:t>
      </w:r>
      <w:r w:rsidR="00E92C4E" w:rsidRPr="003334AF">
        <w:rPr>
          <w:sz w:val="20"/>
          <w:szCs w:val="20"/>
        </w:rPr>
        <w:t>та (кредитного договора)</w:t>
      </w:r>
      <w:r w:rsidR="00A85314">
        <w:rPr>
          <w:sz w:val="20"/>
          <w:szCs w:val="20"/>
        </w:rPr>
        <w:t>,</w:t>
      </w:r>
      <w:r w:rsidR="00A85314" w:rsidRPr="00A85314">
        <w:rPr>
          <w:sz w:val="20"/>
          <w:szCs w:val="20"/>
        </w:rPr>
        <w:t xml:space="preserve"> </w:t>
      </w:r>
      <w:r w:rsidR="00A85314" w:rsidRPr="003334AF">
        <w:rPr>
          <w:sz w:val="20"/>
          <w:szCs w:val="20"/>
        </w:rPr>
        <w:t>указанно</w:t>
      </w:r>
      <w:r w:rsidR="00A85314">
        <w:rPr>
          <w:sz w:val="20"/>
          <w:szCs w:val="20"/>
        </w:rPr>
        <w:t>го</w:t>
      </w:r>
      <w:r w:rsidR="00A85314" w:rsidRPr="003334AF">
        <w:rPr>
          <w:sz w:val="20"/>
          <w:szCs w:val="20"/>
        </w:rPr>
        <w:t xml:space="preserve"> в</w:t>
      </w:r>
      <w:r>
        <w:rPr>
          <w:sz w:val="20"/>
          <w:szCs w:val="20"/>
        </w:rPr>
        <w:t xml:space="preserve"> пункте 6.2 настоящего Порядка, направляется Банком резиденту </w:t>
      </w:r>
      <w:r w:rsidR="00E92C4E" w:rsidRPr="003334AF">
        <w:rPr>
          <w:sz w:val="20"/>
          <w:szCs w:val="20"/>
        </w:rPr>
        <w:t xml:space="preserve">путем указания </w:t>
      </w:r>
      <w:r w:rsidRPr="003334AF">
        <w:rPr>
          <w:sz w:val="20"/>
          <w:szCs w:val="20"/>
        </w:rPr>
        <w:t xml:space="preserve">ответственным лицом Банка </w:t>
      </w:r>
      <w:r w:rsidR="00685817" w:rsidRPr="003334AF">
        <w:rPr>
          <w:sz w:val="20"/>
          <w:szCs w:val="20"/>
        </w:rPr>
        <w:t>этой</w:t>
      </w:r>
      <w:r w:rsidR="00F5189B" w:rsidRPr="003334AF">
        <w:rPr>
          <w:sz w:val="20"/>
          <w:szCs w:val="20"/>
        </w:rPr>
        <w:t xml:space="preserve"> дат</w:t>
      </w:r>
      <w:r w:rsidR="00685817" w:rsidRPr="003334AF">
        <w:rPr>
          <w:sz w:val="20"/>
          <w:szCs w:val="20"/>
        </w:rPr>
        <w:t xml:space="preserve">ы </w:t>
      </w:r>
      <w:r w:rsidR="00EF7602" w:rsidRPr="003334AF">
        <w:rPr>
          <w:sz w:val="20"/>
          <w:szCs w:val="20"/>
        </w:rPr>
        <w:t xml:space="preserve">в форме </w:t>
      </w:r>
      <w:r w:rsidR="004067C5" w:rsidRPr="003334AF">
        <w:rPr>
          <w:sz w:val="20"/>
          <w:szCs w:val="20"/>
        </w:rPr>
        <w:t>з</w:t>
      </w:r>
      <w:r w:rsidR="00EF7602" w:rsidRPr="003334AF">
        <w:rPr>
          <w:sz w:val="20"/>
          <w:szCs w:val="20"/>
        </w:rPr>
        <w:t>аявлени</w:t>
      </w:r>
      <w:r w:rsidR="00F5189B" w:rsidRPr="003334AF">
        <w:rPr>
          <w:sz w:val="20"/>
          <w:szCs w:val="20"/>
        </w:rPr>
        <w:t>я</w:t>
      </w:r>
      <w:r w:rsidR="00EF7602" w:rsidRPr="003334AF">
        <w:rPr>
          <w:sz w:val="20"/>
          <w:szCs w:val="20"/>
        </w:rPr>
        <w:t xml:space="preserve"> о переводе контракта/кредитного договора на обслуживание в новый банк УК либо </w:t>
      </w:r>
      <w:r w:rsidR="00E92C4E" w:rsidRPr="003334AF">
        <w:rPr>
          <w:sz w:val="20"/>
          <w:szCs w:val="20"/>
        </w:rPr>
        <w:t xml:space="preserve">путем направления </w:t>
      </w:r>
      <w:r w:rsidR="00EF7602" w:rsidRPr="003334AF">
        <w:rPr>
          <w:sz w:val="20"/>
          <w:szCs w:val="20"/>
        </w:rPr>
        <w:t>раздел</w:t>
      </w:r>
      <w:r w:rsidR="00E92C4E" w:rsidRPr="003334AF">
        <w:rPr>
          <w:sz w:val="20"/>
          <w:szCs w:val="20"/>
        </w:rPr>
        <w:t>а</w:t>
      </w:r>
      <w:r w:rsidR="00EF7602" w:rsidRPr="003334AF">
        <w:rPr>
          <w:sz w:val="20"/>
          <w:szCs w:val="20"/>
        </w:rPr>
        <w:t xml:space="preserve"> I ВБК не позднее </w:t>
      </w:r>
      <w:r w:rsidR="00A85314">
        <w:rPr>
          <w:sz w:val="20"/>
          <w:szCs w:val="20"/>
        </w:rPr>
        <w:t>одного</w:t>
      </w:r>
      <w:r w:rsidR="00EF7602" w:rsidRPr="003334AF">
        <w:rPr>
          <w:sz w:val="20"/>
          <w:szCs w:val="20"/>
        </w:rPr>
        <w:t xml:space="preserve"> рабочего дня после даты принятия на обслуживание Банком контракта (кредитного договора).</w:t>
      </w:r>
      <w:proofErr w:type="gramEnd"/>
    </w:p>
    <w:p w:rsidR="007217D6" w:rsidRPr="003334AF" w:rsidRDefault="007217D6" w:rsidP="001522A8">
      <w:pPr>
        <w:pStyle w:val="39"/>
        <w:shd w:val="clear" w:color="auto" w:fill="auto"/>
        <w:tabs>
          <w:tab w:val="left" w:pos="284"/>
          <w:tab w:val="left" w:pos="10348"/>
        </w:tabs>
        <w:spacing w:before="0" w:after="120"/>
        <w:ind w:right="84" w:firstLine="0"/>
        <w:rPr>
          <w:sz w:val="20"/>
          <w:szCs w:val="20"/>
        </w:rPr>
      </w:pPr>
    </w:p>
    <w:p w:rsidR="00E41FD7" w:rsidRDefault="00825916" w:rsidP="001522A8">
      <w:pPr>
        <w:pStyle w:val="2a"/>
        <w:numPr>
          <w:ilvl w:val="0"/>
          <w:numId w:val="4"/>
        </w:numPr>
        <w:shd w:val="clear" w:color="auto" w:fill="auto"/>
        <w:tabs>
          <w:tab w:val="left" w:pos="376"/>
          <w:tab w:val="left" w:pos="10348"/>
        </w:tabs>
        <w:spacing w:before="0" w:after="0" w:line="206" w:lineRule="exact"/>
        <w:ind w:left="794" w:right="84" w:hanging="794"/>
        <w:jc w:val="center"/>
        <w:rPr>
          <w:sz w:val="20"/>
          <w:szCs w:val="20"/>
        </w:rPr>
      </w:pPr>
      <w:bookmarkStart w:id="4" w:name="bookmark4"/>
      <w:r w:rsidRPr="003334AF">
        <w:rPr>
          <w:sz w:val="20"/>
          <w:szCs w:val="20"/>
        </w:rPr>
        <w:t xml:space="preserve">ВНЕСЕНИЕ ИЗМЕНЕНИЙ В СВЕДЕНИЯ О РЕЗИДЕНТЕ И В СВЕДЕНИЯ О КОНТРАКТЕ </w:t>
      </w:r>
    </w:p>
    <w:p w:rsidR="00E41FD7" w:rsidRDefault="00825916" w:rsidP="001522A8">
      <w:pPr>
        <w:pStyle w:val="2a"/>
        <w:shd w:val="clear" w:color="auto" w:fill="auto"/>
        <w:tabs>
          <w:tab w:val="left" w:pos="376"/>
          <w:tab w:val="left" w:pos="10348"/>
        </w:tabs>
        <w:spacing w:before="0" w:after="0" w:line="206" w:lineRule="exact"/>
        <w:ind w:left="794" w:right="84" w:firstLine="0"/>
        <w:jc w:val="center"/>
        <w:rPr>
          <w:sz w:val="20"/>
          <w:szCs w:val="20"/>
        </w:rPr>
      </w:pPr>
      <w:r w:rsidRPr="003334AF">
        <w:rPr>
          <w:sz w:val="20"/>
          <w:szCs w:val="20"/>
        </w:rPr>
        <w:t xml:space="preserve">(КРЕДИТНОМ </w:t>
      </w:r>
      <w:proofErr w:type="gramStart"/>
      <w:r w:rsidRPr="003334AF">
        <w:rPr>
          <w:sz w:val="20"/>
          <w:szCs w:val="20"/>
        </w:rPr>
        <w:t>ДОГОВОРЕ</w:t>
      </w:r>
      <w:proofErr w:type="gramEnd"/>
      <w:r w:rsidRPr="003334AF">
        <w:rPr>
          <w:sz w:val="20"/>
          <w:szCs w:val="20"/>
        </w:rPr>
        <w:t xml:space="preserve">) В ВБК ПО КОНТРАКТУ (КРЕДИТНОМУ ДОГОВОРУ), </w:t>
      </w:r>
    </w:p>
    <w:p w:rsidR="00825916" w:rsidRPr="003334AF" w:rsidRDefault="00825916" w:rsidP="001522A8">
      <w:pPr>
        <w:pStyle w:val="2a"/>
        <w:shd w:val="clear" w:color="auto" w:fill="auto"/>
        <w:tabs>
          <w:tab w:val="left" w:pos="376"/>
          <w:tab w:val="left" w:pos="10348"/>
        </w:tabs>
        <w:spacing w:before="0" w:after="120" w:line="206" w:lineRule="exact"/>
        <w:ind w:left="794" w:right="84" w:firstLine="0"/>
        <w:jc w:val="center"/>
        <w:rPr>
          <w:sz w:val="20"/>
          <w:szCs w:val="20"/>
        </w:rPr>
      </w:pPr>
      <w:proofErr w:type="gramStart"/>
      <w:r w:rsidRPr="003334AF">
        <w:rPr>
          <w:sz w:val="20"/>
          <w:szCs w:val="20"/>
        </w:rPr>
        <w:t>ПРИНЯТОМУ</w:t>
      </w:r>
      <w:proofErr w:type="gramEnd"/>
      <w:r w:rsidRPr="003334AF">
        <w:rPr>
          <w:sz w:val="20"/>
          <w:szCs w:val="20"/>
        </w:rPr>
        <w:t xml:space="preserve"> НА УЧЕТ БАНКОМ</w:t>
      </w:r>
      <w:bookmarkEnd w:id="4"/>
    </w:p>
    <w:p w:rsidR="00825916" w:rsidRPr="003334AF" w:rsidRDefault="00825916" w:rsidP="001522A8">
      <w:pPr>
        <w:pStyle w:val="39"/>
        <w:numPr>
          <w:ilvl w:val="1"/>
          <w:numId w:val="4"/>
        </w:numPr>
        <w:shd w:val="clear" w:color="auto" w:fill="auto"/>
        <w:tabs>
          <w:tab w:val="left" w:pos="10348"/>
        </w:tabs>
        <w:spacing w:before="0"/>
        <w:ind w:left="426" w:right="84" w:hanging="426"/>
        <w:rPr>
          <w:sz w:val="20"/>
          <w:szCs w:val="20"/>
        </w:rPr>
      </w:pPr>
      <w:proofErr w:type="gramStart"/>
      <w:r w:rsidRPr="003334AF">
        <w:rPr>
          <w:sz w:val="20"/>
          <w:szCs w:val="20"/>
        </w:rPr>
        <w:t xml:space="preserve">При внесении изменений и (или) дополнений в контракт (кредитный договор), а также при изменении </w:t>
      </w:r>
      <w:r w:rsidR="00F5189B" w:rsidRPr="003334AF">
        <w:rPr>
          <w:sz w:val="20"/>
          <w:szCs w:val="20"/>
        </w:rPr>
        <w:t xml:space="preserve">иных </w:t>
      </w:r>
      <w:r w:rsidRPr="003334AF">
        <w:rPr>
          <w:sz w:val="20"/>
          <w:szCs w:val="20"/>
        </w:rPr>
        <w:t>сведений</w:t>
      </w:r>
      <w:r w:rsidR="00DB0F5C">
        <w:rPr>
          <w:sz w:val="20"/>
          <w:szCs w:val="20"/>
        </w:rPr>
        <w:t>,</w:t>
      </w:r>
      <w:r w:rsidRPr="003334AF">
        <w:rPr>
          <w:sz w:val="20"/>
          <w:szCs w:val="20"/>
        </w:rPr>
        <w:t xml:space="preserve"> содержащ</w:t>
      </w:r>
      <w:r w:rsidR="00F5189B" w:rsidRPr="003334AF">
        <w:rPr>
          <w:sz w:val="20"/>
          <w:szCs w:val="20"/>
        </w:rPr>
        <w:t>ихся</w:t>
      </w:r>
      <w:r w:rsidRPr="003334AF">
        <w:rPr>
          <w:sz w:val="20"/>
          <w:szCs w:val="20"/>
        </w:rPr>
        <w:t xml:space="preserve"> в разделе I ВБК</w:t>
      </w:r>
      <w:r w:rsidR="00F5189B" w:rsidRPr="003334AF">
        <w:rPr>
          <w:sz w:val="20"/>
          <w:szCs w:val="20"/>
        </w:rPr>
        <w:t xml:space="preserve"> по принятому на учет контракту (кредитному договору)</w:t>
      </w:r>
      <w:r w:rsidRPr="003334AF">
        <w:rPr>
          <w:sz w:val="20"/>
          <w:szCs w:val="20"/>
        </w:rPr>
        <w:t>, резидент на</w:t>
      </w:r>
      <w:r w:rsidR="00F5189B" w:rsidRPr="003334AF">
        <w:rPr>
          <w:sz w:val="20"/>
          <w:szCs w:val="20"/>
        </w:rPr>
        <w:t xml:space="preserve">правляет в Банк одновременно с </w:t>
      </w:r>
      <w:r w:rsidR="004067C5" w:rsidRPr="003334AF">
        <w:rPr>
          <w:sz w:val="20"/>
          <w:szCs w:val="20"/>
        </w:rPr>
        <w:t>з</w:t>
      </w:r>
      <w:r w:rsidRPr="003334AF">
        <w:rPr>
          <w:sz w:val="20"/>
          <w:szCs w:val="20"/>
        </w:rPr>
        <w:t>аявлением о внесении изменений в раздел I ведомости банковского контроля</w:t>
      </w:r>
      <w:r w:rsidR="00E54579">
        <w:rPr>
          <w:sz w:val="20"/>
          <w:szCs w:val="20"/>
        </w:rPr>
        <w:t xml:space="preserve">, оформленным по </w:t>
      </w:r>
      <w:r w:rsidRPr="003334AF">
        <w:rPr>
          <w:sz w:val="20"/>
          <w:szCs w:val="20"/>
        </w:rPr>
        <w:t>форме</w:t>
      </w:r>
      <w:r w:rsidR="00961C9A">
        <w:rPr>
          <w:sz w:val="20"/>
          <w:szCs w:val="20"/>
        </w:rPr>
        <w:t xml:space="preserve"> Банка</w:t>
      </w:r>
      <w:r w:rsidR="00F5189B" w:rsidRPr="003334AF">
        <w:rPr>
          <w:sz w:val="20"/>
          <w:szCs w:val="20"/>
        </w:rPr>
        <w:t>,</w:t>
      </w:r>
      <w:r w:rsidRPr="003334AF">
        <w:rPr>
          <w:sz w:val="20"/>
          <w:szCs w:val="20"/>
        </w:rPr>
        <w:t xml:space="preserve"> документы, которые подтверждают необходимость внесения изменений в раздел I ВБК</w:t>
      </w:r>
      <w:r w:rsidR="004067C5" w:rsidRPr="003334AF">
        <w:rPr>
          <w:sz w:val="20"/>
          <w:szCs w:val="20"/>
        </w:rPr>
        <w:t xml:space="preserve">. </w:t>
      </w:r>
      <w:proofErr w:type="gramEnd"/>
    </w:p>
    <w:p w:rsidR="00F5189B" w:rsidRPr="003334AF" w:rsidRDefault="004067C5" w:rsidP="001522A8">
      <w:pPr>
        <w:pStyle w:val="39"/>
        <w:shd w:val="clear" w:color="auto" w:fill="auto"/>
        <w:tabs>
          <w:tab w:val="left" w:pos="10348"/>
        </w:tabs>
        <w:spacing w:before="0"/>
        <w:ind w:left="426" w:right="84" w:firstLine="0"/>
        <w:rPr>
          <w:sz w:val="20"/>
          <w:szCs w:val="20"/>
        </w:rPr>
      </w:pPr>
      <w:proofErr w:type="gramStart"/>
      <w:r w:rsidRPr="003334AF">
        <w:rPr>
          <w:sz w:val="20"/>
          <w:szCs w:val="20"/>
        </w:rPr>
        <w:t xml:space="preserve">В случае изменения содержащихся в разделе </w:t>
      </w:r>
      <w:r w:rsidRPr="003334AF">
        <w:rPr>
          <w:sz w:val="20"/>
          <w:szCs w:val="20"/>
          <w:lang w:val="en-US"/>
        </w:rPr>
        <w:t>I</w:t>
      </w:r>
      <w:r w:rsidRPr="003334AF">
        <w:rPr>
          <w:sz w:val="20"/>
          <w:szCs w:val="20"/>
        </w:rPr>
        <w:t xml:space="preserve"> ВБК </w:t>
      </w:r>
      <w:r w:rsidR="00F5189B" w:rsidRPr="003334AF">
        <w:rPr>
          <w:sz w:val="20"/>
          <w:szCs w:val="20"/>
        </w:rPr>
        <w:t>сведений о резиденте, поставившем на уч</w:t>
      </w:r>
      <w:r w:rsidRPr="003334AF">
        <w:rPr>
          <w:sz w:val="20"/>
          <w:szCs w:val="20"/>
        </w:rPr>
        <w:t>ет контракт (кредитный договор)</w:t>
      </w:r>
      <w:r w:rsidR="00F5189B" w:rsidRPr="003334AF">
        <w:rPr>
          <w:sz w:val="20"/>
          <w:szCs w:val="20"/>
        </w:rPr>
        <w:t xml:space="preserve">, </w:t>
      </w:r>
      <w:r w:rsidRPr="003334AF">
        <w:rPr>
          <w:sz w:val="20"/>
          <w:szCs w:val="20"/>
        </w:rPr>
        <w:t>а также при изменени</w:t>
      </w:r>
      <w:r w:rsidR="00DB0F5C">
        <w:rPr>
          <w:sz w:val="20"/>
          <w:szCs w:val="20"/>
        </w:rPr>
        <w:t>и</w:t>
      </w:r>
      <w:r w:rsidRPr="003334AF">
        <w:rPr>
          <w:sz w:val="20"/>
          <w:szCs w:val="20"/>
        </w:rPr>
        <w:t xml:space="preserve"> сведений о дате завершения исполнения обязательств по контракту (кредитному договору) в случае его продления без подписания дополнений и изменений, </w:t>
      </w:r>
      <w:r w:rsidR="00F5189B" w:rsidRPr="003334AF">
        <w:rPr>
          <w:sz w:val="20"/>
          <w:szCs w:val="20"/>
        </w:rPr>
        <w:t xml:space="preserve">резидент направляет в Банк </w:t>
      </w:r>
      <w:r w:rsidRPr="003334AF">
        <w:rPr>
          <w:sz w:val="20"/>
          <w:szCs w:val="20"/>
        </w:rPr>
        <w:t>только</w:t>
      </w:r>
      <w:r w:rsidR="00F5189B" w:rsidRPr="003334AF">
        <w:rPr>
          <w:sz w:val="20"/>
          <w:szCs w:val="20"/>
        </w:rPr>
        <w:t xml:space="preserve"> З</w:t>
      </w:r>
      <w:r w:rsidRPr="003334AF">
        <w:rPr>
          <w:sz w:val="20"/>
          <w:szCs w:val="20"/>
        </w:rPr>
        <w:t>аявление</w:t>
      </w:r>
      <w:r w:rsidR="00F5189B" w:rsidRPr="003334AF">
        <w:rPr>
          <w:sz w:val="20"/>
          <w:szCs w:val="20"/>
        </w:rPr>
        <w:t xml:space="preserve"> о внесении изменений в раздел I ведомости банковского контроля</w:t>
      </w:r>
      <w:r w:rsidR="00E54579">
        <w:rPr>
          <w:sz w:val="20"/>
          <w:szCs w:val="20"/>
        </w:rPr>
        <w:t>, оформленное</w:t>
      </w:r>
      <w:r w:rsidR="00F5189B" w:rsidRPr="003334AF">
        <w:rPr>
          <w:sz w:val="20"/>
          <w:szCs w:val="20"/>
        </w:rPr>
        <w:t xml:space="preserve"> по форме</w:t>
      </w:r>
      <w:r w:rsidR="00961C9A">
        <w:rPr>
          <w:sz w:val="20"/>
          <w:szCs w:val="20"/>
        </w:rPr>
        <w:t xml:space="preserve"> Банка</w:t>
      </w:r>
      <w:r w:rsidRPr="003334AF">
        <w:rPr>
          <w:sz w:val="20"/>
          <w:szCs w:val="20"/>
        </w:rPr>
        <w:t>.</w:t>
      </w:r>
      <w:proofErr w:type="gramEnd"/>
    </w:p>
    <w:p w:rsidR="00825916" w:rsidRPr="003334AF" w:rsidRDefault="00825916" w:rsidP="001522A8">
      <w:pPr>
        <w:pStyle w:val="39"/>
        <w:shd w:val="clear" w:color="auto" w:fill="auto"/>
        <w:tabs>
          <w:tab w:val="left" w:pos="10348"/>
        </w:tabs>
        <w:spacing w:before="0"/>
        <w:ind w:left="426" w:right="84" w:firstLine="0"/>
        <w:rPr>
          <w:sz w:val="20"/>
          <w:szCs w:val="20"/>
        </w:rPr>
      </w:pPr>
      <w:r w:rsidRPr="003334AF">
        <w:rPr>
          <w:sz w:val="20"/>
          <w:szCs w:val="20"/>
        </w:rPr>
        <w:t xml:space="preserve">В одном заявлении о внесении изменений в раздел </w:t>
      </w:r>
      <w:r w:rsidRPr="003334AF">
        <w:rPr>
          <w:sz w:val="20"/>
          <w:szCs w:val="20"/>
          <w:lang w:val="en-US"/>
        </w:rPr>
        <w:t>I</w:t>
      </w:r>
      <w:r w:rsidRPr="003334AF">
        <w:rPr>
          <w:sz w:val="20"/>
          <w:szCs w:val="20"/>
        </w:rPr>
        <w:t xml:space="preserve"> ведомости банковского контроля может быть указана информация о нескольких контрактах (кредитных договорах), принятых на учет в Банке.</w:t>
      </w:r>
    </w:p>
    <w:p w:rsidR="00825916" w:rsidRPr="003334AF" w:rsidRDefault="00825916" w:rsidP="001522A8">
      <w:pPr>
        <w:pStyle w:val="39"/>
        <w:numPr>
          <w:ilvl w:val="1"/>
          <w:numId w:val="4"/>
        </w:numPr>
        <w:shd w:val="clear" w:color="auto" w:fill="auto"/>
        <w:tabs>
          <w:tab w:val="left" w:pos="10348"/>
        </w:tabs>
        <w:spacing w:before="0"/>
        <w:ind w:left="426" w:right="84" w:hanging="426"/>
        <w:rPr>
          <w:sz w:val="20"/>
          <w:szCs w:val="20"/>
        </w:rPr>
      </w:pPr>
      <w:r w:rsidRPr="003334AF">
        <w:rPr>
          <w:sz w:val="20"/>
          <w:szCs w:val="20"/>
        </w:rPr>
        <w:t>В случае пол</w:t>
      </w:r>
      <w:r w:rsidR="007217D6" w:rsidRPr="003334AF">
        <w:rPr>
          <w:sz w:val="20"/>
          <w:szCs w:val="20"/>
        </w:rPr>
        <w:t xml:space="preserve">учения резидентом отказа Банка </w:t>
      </w:r>
      <w:r w:rsidRPr="003334AF">
        <w:rPr>
          <w:sz w:val="20"/>
          <w:szCs w:val="20"/>
        </w:rPr>
        <w:t xml:space="preserve">о внесении изменений в раздел I ВБК резидент после устранения выявленных недостатков должен </w:t>
      </w:r>
      <w:r w:rsidR="00693B9D" w:rsidRPr="003334AF">
        <w:rPr>
          <w:sz w:val="20"/>
          <w:szCs w:val="20"/>
        </w:rPr>
        <w:t xml:space="preserve">повторно </w:t>
      </w:r>
      <w:r w:rsidRPr="003334AF">
        <w:rPr>
          <w:sz w:val="20"/>
          <w:szCs w:val="20"/>
        </w:rPr>
        <w:t>представить в Банк заявление о внесении изменений в раздел I ведомости банковского контроля</w:t>
      </w:r>
      <w:r w:rsidR="00E54579">
        <w:rPr>
          <w:sz w:val="20"/>
          <w:szCs w:val="20"/>
        </w:rPr>
        <w:t>, оформленное по форме Банка</w:t>
      </w:r>
      <w:r w:rsidRPr="003334AF">
        <w:rPr>
          <w:sz w:val="20"/>
          <w:szCs w:val="20"/>
        </w:rPr>
        <w:t>, одновременно с документами, подтверждающими необходимость внесения изменений в раздел I ВБК.</w:t>
      </w:r>
    </w:p>
    <w:p w:rsidR="00693B9D" w:rsidRPr="003334AF" w:rsidRDefault="00693B9D" w:rsidP="001522A8">
      <w:pPr>
        <w:pStyle w:val="39"/>
        <w:numPr>
          <w:ilvl w:val="1"/>
          <w:numId w:val="4"/>
        </w:numPr>
        <w:shd w:val="clear" w:color="auto" w:fill="auto"/>
        <w:tabs>
          <w:tab w:val="left" w:pos="10348"/>
        </w:tabs>
        <w:spacing w:before="0"/>
        <w:ind w:left="426" w:right="84" w:hanging="426"/>
        <w:rPr>
          <w:sz w:val="20"/>
          <w:szCs w:val="20"/>
        </w:rPr>
      </w:pPr>
      <w:r w:rsidRPr="003334AF">
        <w:rPr>
          <w:sz w:val="20"/>
          <w:szCs w:val="20"/>
        </w:rPr>
        <w:t xml:space="preserve">В целях информирования резидента о внесенных Банком изменениях в раздел </w:t>
      </w:r>
      <w:r w:rsidRPr="003334AF">
        <w:rPr>
          <w:sz w:val="20"/>
          <w:szCs w:val="20"/>
          <w:lang w:val="en-US"/>
        </w:rPr>
        <w:t>I</w:t>
      </w:r>
      <w:r w:rsidRPr="003334AF">
        <w:rPr>
          <w:sz w:val="20"/>
          <w:szCs w:val="20"/>
        </w:rPr>
        <w:t xml:space="preserve"> </w:t>
      </w:r>
      <w:r w:rsidR="00BB01EB" w:rsidRPr="003334AF">
        <w:rPr>
          <w:sz w:val="20"/>
          <w:szCs w:val="20"/>
        </w:rPr>
        <w:t>ВБК</w:t>
      </w:r>
      <w:r w:rsidRPr="003334AF">
        <w:rPr>
          <w:sz w:val="20"/>
          <w:szCs w:val="20"/>
        </w:rPr>
        <w:t xml:space="preserve">, Банк направляет резиденту </w:t>
      </w:r>
      <w:r w:rsidR="00BB01EB" w:rsidRPr="003334AF">
        <w:rPr>
          <w:sz w:val="20"/>
          <w:szCs w:val="20"/>
        </w:rPr>
        <w:t xml:space="preserve">раздел </w:t>
      </w:r>
      <w:r w:rsidR="00BB01EB" w:rsidRPr="003334AF">
        <w:rPr>
          <w:sz w:val="20"/>
          <w:szCs w:val="20"/>
          <w:lang w:val="en-US"/>
        </w:rPr>
        <w:t>I</w:t>
      </w:r>
      <w:r w:rsidR="00BB01EB" w:rsidRPr="003334AF">
        <w:rPr>
          <w:sz w:val="20"/>
          <w:szCs w:val="20"/>
        </w:rPr>
        <w:t xml:space="preserve"> </w:t>
      </w:r>
      <w:r w:rsidRPr="003334AF">
        <w:rPr>
          <w:sz w:val="20"/>
          <w:szCs w:val="20"/>
        </w:rPr>
        <w:t>ВБК в порядке</w:t>
      </w:r>
      <w:r w:rsidR="00871131" w:rsidRPr="003334AF">
        <w:rPr>
          <w:sz w:val="20"/>
          <w:szCs w:val="20"/>
        </w:rPr>
        <w:t xml:space="preserve"> и сроки, установленные в разделе 4 настоящего Порядка</w:t>
      </w:r>
      <w:r w:rsidR="00BB01EB" w:rsidRPr="003334AF">
        <w:rPr>
          <w:sz w:val="20"/>
          <w:szCs w:val="20"/>
        </w:rPr>
        <w:t xml:space="preserve">. </w:t>
      </w:r>
    </w:p>
    <w:p w:rsidR="00693B9D" w:rsidRPr="003334AF" w:rsidRDefault="00693B9D" w:rsidP="001522A8">
      <w:pPr>
        <w:pStyle w:val="39"/>
        <w:shd w:val="clear" w:color="auto" w:fill="auto"/>
        <w:tabs>
          <w:tab w:val="left" w:pos="376"/>
          <w:tab w:val="left" w:pos="10348"/>
        </w:tabs>
        <w:spacing w:before="0"/>
        <w:ind w:left="284" w:right="84" w:firstLine="0"/>
        <w:rPr>
          <w:sz w:val="20"/>
          <w:szCs w:val="20"/>
        </w:rPr>
      </w:pPr>
    </w:p>
    <w:p w:rsidR="00C71FD2" w:rsidRPr="003334AF" w:rsidRDefault="00C71FD2" w:rsidP="001522A8">
      <w:pPr>
        <w:pStyle w:val="39"/>
        <w:shd w:val="clear" w:color="auto" w:fill="auto"/>
        <w:tabs>
          <w:tab w:val="left" w:pos="376"/>
          <w:tab w:val="left" w:pos="10348"/>
        </w:tabs>
        <w:spacing w:before="0"/>
        <w:ind w:left="284" w:right="84" w:firstLine="0"/>
        <w:rPr>
          <w:sz w:val="20"/>
          <w:szCs w:val="20"/>
        </w:rPr>
      </w:pPr>
    </w:p>
    <w:p w:rsidR="00825916" w:rsidRPr="003334AF" w:rsidRDefault="00825916" w:rsidP="001522A8">
      <w:pPr>
        <w:pStyle w:val="2a"/>
        <w:shd w:val="clear" w:color="auto" w:fill="auto"/>
        <w:tabs>
          <w:tab w:val="left" w:pos="10348"/>
        </w:tabs>
        <w:spacing w:before="0" w:after="108" w:line="160" w:lineRule="exact"/>
        <w:ind w:right="84" w:firstLine="0"/>
        <w:jc w:val="center"/>
        <w:rPr>
          <w:sz w:val="20"/>
          <w:szCs w:val="20"/>
        </w:rPr>
      </w:pPr>
      <w:bookmarkStart w:id="5" w:name="bookmark5"/>
      <w:r w:rsidRPr="003334AF">
        <w:rPr>
          <w:sz w:val="20"/>
          <w:szCs w:val="20"/>
        </w:rPr>
        <w:t>8. СНЯТИЕ С УЧЕТА КОНТРАКТА (КРЕДИТНОГО ДОГОВОРА)</w:t>
      </w:r>
      <w:bookmarkEnd w:id="5"/>
    </w:p>
    <w:p w:rsidR="00825916" w:rsidRPr="003334AF" w:rsidRDefault="00825916" w:rsidP="001522A8">
      <w:pPr>
        <w:pStyle w:val="39"/>
        <w:numPr>
          <w:ilvl w:val="0"/>
          <w:numId w:val="7"/>
        </w:numPr>
        <w:shd w:val="clear" w:color="auto" w:fill="auto"/>
        <w:tabs>
          <w:tab w:val="left" w:pos="376"/>
          <w:tab w:val="left" w:pos="10348"/>
        </w:tabs>
        <w:spacing w:before="0"/>
        <w:ind w:left="360" w:right="84" w:hanging="340"/>
        <w:rPr>
          <w:sz w:val="20"/>
          <w:szCs w:val="20"/>
        </w:rPr>
      </w:pPr>
      <w:r w:rsidRPr="003334AF">
        <w:rPr>
          <w:sz w:val="20"/>
          <w:szCs w:val="20"/>
        </w:rPr>
        <w:t>Для снятия контракта (кредитного договора) с учета резидент одновременно с заявлением о снятии с учета контракта (кредитного догов</w:t>
      </w:r>
      <w:r w:rsidR="00556CE7">
        <w:rPr>
          <w:sz w:val="20"/>
          <w:szCs w:val="20"/>
        </w:rPr>
        <w:t>ора), оформленны</w:t>
      </w:r>
      <w:r w:rsidRPr="003334AF">
        <w:rPr>
          <w:sz w:val="20"/>
          <w:szCs w:val="20"/>
        </w:rPr>
        <w:t xml:space="preserve">м </w:t>
      </w:r>
      <w:r w:rsidR="00E54579">
        <w:rPr>
          <w:sz w:val="20"/>
          <w:szCs w:val="20"/>
        </w:rPr>
        <w:t>по форме Банка</w:t>
      </w:r>
      <w:r w:rsidRPr="003334AF">
        <w:rPr>
          <w:sz w:val="20"/>
          <w:szCs w:val="20"/>
        </w:rPr>
        <w:t>, представляет в Банк документы, являющиеся основанием для снятия с учета контракта (кредитного договора) в соответствии с требованиями Инструкции Банка России № 181-И.</w:t>
      </w:r>
    </w:p>
    <w:p w:rsidR="00825916" w:rsidRPr="003334AF" w:rsidRDefault="00825916" w:rsidP="001522A8">
      <w:pPr>
        <w:pStyle w:val="39"/>
        <w:shd w:val="clear" w:color="auto" w:fill="auto"/>
        <w:tabs>
          <w:tab w:val="left" w:pos="376"/>
          <w:tab w:val="left" w:pos="10348"/>
        </w:tabs>
        <w:spacing w:before="0"/>
        <w:ind w:left="360" w:right="84" w:firstLine="0"/>
        <w:rPr>
          <w:sz w:val="20"/>
          <w:szCs w:val="20"/>
        </w:rPr>
      </w:pPr>
      <w:r w:rsidRPr="003334AF">
        <w:rPr>
          <w:sz w:val="20"/>
          <w:szCs w:val="20"/>
        </w:rPr>
        <w:t>В одном заявлении о снятии с учета контракта (кредитного договора) может быть указана информация о нескольких контрактах (кредитных договорах), принятых на учет в Банке.</w:t>
      </w:r>
    </w:p>
    <w:p w:rsidR="00871131" w:rsidRPr="003334AF" w:rsidRDefault="00825916" w:rsidP="001522A8">
      <w:pPr>
        <w:pStyle w:val="39"/>
        <w:numPr>
          <w:ilvl w:val="0"/>
          <w:numId w:val="7"/>
        </w:numPr>
        <w:shd w:val="clear" w:color="auto" w:fill="auto"/>
        <w:tabs>
          <w:tab w:val="left" w:pos="376"/>
          <w:tab w:val="left" w:pos="10348"/>
        </w:tabs>
        <w:spacing w:before="0"/>
        <w:ind w:left="360" w:right="84"/>
        <w:rPr>
          <w:sz w:val="20"/>
          <w:szCs w:val="20"/>
        </w:rPr>
      </w:pPr>
      <w:r w:rsidRPr="003334AF">
        <w:rPr>
          <w:sz w:val="20"/>
          <w:szCs w:val="20"/>
        </w:rPr>
        <w:t xml:space="preserve">В целях информирования резидента о снятии Банком с учета контракта (кредитного договора) в установленных </w:t>
      </w:r>
      <w:r w:rsidR="00871131" w:rsidRPr="003334AF">
        <w:rPr>
          <w:sz w:val="20"/>
          <w:szCs w:val="20"/>
        </w:rPr>
        <w:t xml:space="preserve">п. 6.1.1, 6.1.2, 6.1.4-6.1.6 </w:t>
      </w:r>
      <w:r w:rsidRPr="003334AF">
        <w:rPr>
          <w:sz w:val="20"/>
          <w:szCs w:val="20"/>
        </w:rPr>
        <w:t>Инструкцией Банка России № 181-И случаях</w:t>
      </w:r>
      <w:r w:rsidR="00C84688" w:rsidRPr="003334AF">
        <w:rPr>
          <w:sz w:val="20"/>
          <w:szCs w:val="20"/>
        </w:rPr>
        <w:t>,</w:t>
      </w:r>
      <w:r w:rsidRPr="003334AF">
        <w:rPr>
          <w:sz w:val="20"/>
          <w:szCs w:val="20"/>
        </w:rPr>
        <w:t xml:space="preserve"> Банк направляет резиденту </w:t>
      </w:r>
      <w:r w:rsidR="007217D6" w:rsidRPr="003334AF">
        <w:rPr>
          <w:sz w:val="20"/>
          <w:szCs w:val="20"/>
        </w:rPr>
        <w:t>ВБК</w:t>
      </w:r>
      <w:r w:rsidRPr="003334AF">
        <w:rPr>
          <w:sz w:val="20"/>
          <w:szCs w:val="20"/>
        </w:rPr>
        <w:t xml:space="preserve"> в порядке</w:t>
      </w:r>
      <w:r w:rsidR="00871131" w:rsidRPr="003334AF">
        <w:rPr>
          <w:sz w:val="20"/>
          <w:szCs w:val="20"/>
        </w:rPr>
        <w:t xml:space="preserve"> и сроки, установленные</w:t>
      </w:r>
      <w:r w:rsidRPr="003334AF">
        <w:rPr>
          <w:sz w:val="20"/>
          <w:szCs w:val="20"/>
        </w:rPr>
        <w:t xml:space="preserve"> в разделе 4 настоящего Порядка</w:t>
      </w:r>
      <w:r w:rsidR="00871131" w:rsidRPr="003334AF">
        <w:rPr>
          <w:sz w:val="20"/>
          <w:szCs w:val="20"/>
        </w:rPr>
        <w:t xml:space="preserve">. </w:t>
      </w:r>
    </w:p>
    <w:p w:rsidR="00825916" w:rsidRPr="003334AF" w:rsidRDefault="0011439A" w:rsidP="001522A8">
      <w:pPr>
        <w:pStyle w:val="39"/>
        <w:shd w:val="clear" w:color="auto" w:fill="auto"/>
        <w:tabs>
          <w:tab w:val="left" w:pos="376"/>
          <w:tab w:val="left" w:pos="10348"/>
        </w:tabs>
        <w:spacing w:before="0"/>
        <w:ind w:left="360" w:right="84" w:firstLine="0"/>
        <w:rPr>
          <w:sz w:val="20"/>
          <w:szCs w:val="20"/>
        </w:rPr>
      </w:pPr>
      <w:proofErr w:type="gramStart"/>
      <w:r w:rsidRPr="003334AF">
        <w:rPr>
          <w:sz w:val="20"/>
          <w:szCs w:val="20"/>
        </w:rPr>
        <w:t>При снятии с учета контракта (кредитного договора) в связи с уступкой прав требования по контракту (кредитному договору) другому лицу-резиденту либо при переводе долга по контракту (кредитному договору) на другое лицо-резидента</w:t>
      </w:r>
      <w:r w:rsidR="00556CE7">
        <w:rPr>
          <w:sz w:val="20"/>
          <w:szCs w:val="20"/>
        </w:rPr>
        <w:t xml:space="preserve">, </w:t>
      </w:r>
      <w:r w:rsidRPr="003334AF">
        <w:rPr>
          <w:sz w:val="20"/>
          <w:szCs w:val="20"/>
        </w:rPr>
        <w:t xml:space="preserve">Банк направляет резиденту </w:t>
      </w:r>
      <w:r w:rsidR="00C84688" w:rsidRPr="003334AF">
        <w:rPr>
          <w:sz w:val="20"/>
          <w:szCs w:val="20"/>
        </w:rPr>
        <w:t xml:space="preserve">ВБК или информацию, содержащуюся в разделе </w:t>
      </w:r>
      <w:r w:rsidR="009A0991" w:rsidRPr="003334AF">
        <w:rPr>
          <w:sz w:val="20"/>
          <w:szCs w:val="20"/>
          <w:lang w:val="en-US"/>
        </w:rPr>
        <w:t>I</w:t>
      </w:r>
      <w:r w:rsidR="009A0991" w:rsidRPr="003334AF">
        <w:rPr>
          <w:sz w:val="20"/>
          <w:szCs w:val="20"/>
        </w:rPr>
        <w:t xml:space="preserve"> ВБК не позднее 1 рабочего дня после даты снятия контракта (кредитного договора) с учета.</w:t>
      </w:r>
      <w:proofErr w:type="gramEnd"/>
    </w:p>
    <w:p w:rsidR="00825916" w:rsidRPr="003334AF" w:rsidRDefault="007217D6" w:rsidP="001522A8">
      <w:pPr>
        <w:pStyle w:val="39"/>
        <w:numPr>
          <w:ilvl w:val="0"/>
          <w:numId w:val="7"/>
        </w:numPr>
        <w:shd w:val="clear" w:color="auto" w:fill="auto"/>
        <w:tabs>
          <w:tab w:val="left" w:pos="376"/>
          <w:tab w:val="left" w:pos="10348"/>
        </w:tabs>
        <w:spacing w:before="0"/>
        <w:ind w:left="360" w:right="84" w:hanging="340"/>
        <w:rPr>
          <w:sz w:val="20"/>
          <w:szCs w:val="20"/>
        </w:rPr>
      </w:pPr>
      <w:r w:rsidRPr="003334AF">
        <w:rPr>
          <w:sz w:val="20"/>
          <w:szCs w:val="20"/>
        </w:rPr>
        <w:t>В случае получение резидентом отказа Банка в снятии с учета контракта (кредитного договора) р</w:t>
      </w:r>
      <w:r w:rsidR="00825916" w:rsidRPr="003334AF">
        <w:rPr>
          <w:sz w:val="20"/>
          <w:szCs w:val="20"/>
        </w:rPr>
        <w:t xml:space="preserve">езидент </w:t>
      </w:r>
      <w:r w:rsidRPr="003334AF">
        <w:rPr>
          <w:sz w:val="20"/>
          <w:szCs w:val="20"/>
        </w:rPr>
        <w:t xml:space="preserve">после устранения замечаний </w:t>
      </w:r>
      <w:r w:rsidR="00825916" w:rsidRPr="003334AF">
        <w:rPr>
          <w:sz w:val="20"/>
          <w:szCs w:val="20"/>
        </w:rPr>
        <w:t xml:space="preserve">повторно представляет в Банк заявление о снятии с учета </w:t>
      </w:r>
      <w:r w:rsidR="00E54579">
        <w:rPr>
          <w:sz w:val="20"/>
          <w:szCs w:val="20"/>
        </w:rPr>
        <w:t xml:space="preserve">контракта (кредитного договора) оформленное </w:t>
      </w:r>
      <w:r w:rsidR="00825916" w:rsidRPr="003334AF">
        <w:rPr>
          <w:sz w:val="20"/>
          <w:szCs w:val="20"/>
        </w:rPr>
        <w:t>по форме</w:t>
      </w:r>
      <w:r w:rsidR="00E54579">
        <w:rPr>
          <w:sz w:val="20"/>
          <w:szCs w:val="20"/>
        </w:rPr>
        <w:t xml:space="preserve"> Банка.</w:t>
      </w:r>
    </w:p>
    <w:p w:rsidR="007217D6" w:rsidRPr="003334AF" w:rsidRDefault="00825916" w:rsidP="001522A8">
      <w:pPr>
        <w:pStyle w:val="39"/>
        <w:numPr>
          <w:ilvl w:val="0"/>
          <w:numId w:val="7"/>
        </w:numPr>
        <w:shd w:val="clear" w:color="auto" w:fill="auto"/>
        <w:tabs>
          <w:tab w:val="left" w:pos="376"/>
          <w:tab w:val="left" w:pos="10348"/>
        </w:tabs>
        <w:spacing w:before="0"/>
        <w:ind w:left="363" w:right="84" w:hanging="340"/>
        <w:rPr>
          <w:sz w:val="20"/>
          <w:szCs w:val="20"/>
        </w:rPr>
      </w:pPr>
      <w:r w:rsidRPr="003334AF">
        <w:rPr>
          <w:sz w:val="20"/>
          <w:szCs w:val="20"/>
        </w:rPr>
        <w:t xml:space="preserve">Для возобновления Банком учета в ВБК по контракту (кредитному договору) после даты снятия с учета контракта (кредитного договора) и продолжения учета исполнения обязательств по этому контракту </w:t>
      </w:r>
      <w:r w:rsidRPr="003334AF">
        <w:rPr>
          <w:sz w:val="20"/>
          <w:szCs w:val="20"/>
        </w:rPr>
        <w:lastRenderedPageBreak/>
        <w:t>(кредитному договору) в порядке, установленном Инструкцией Банка России № 181-И, резидент представляет в Банк заявление о возобновлении учета контракта (кре</w:t>
      </w:r>
      <w:r w:rsidR="00E54579">
        <w:rPr>
          <w:sz w:val="20"/>
          <w:szCs w:val="20"/>
        </w:rPr>
        <w:t>дитного договора), составленное</w:t>
      </w:r>
      <w:r w:rsidRPr="003334AF">
        <w:rPr>
          <w:sz w:val="20"/>
          <w:szCs w:val="20"/>
        </w:rPr>
        <w:t xml:space="preserve"> в произвольной форме.</w:t>
      </w:r>
    </w:p>
    <w:p w:rsidR="007217D6" w:rsidRPr="003334AF" w:rsidRDefault="00487938" w:rsidP="001522A8">
      <w:pPr>
        <w:pStyle w:val="39"/>
        <w:numPr>
          <w:ilvl w:val="0"/>
          <w:numId w:val="7"/>
        </w:numPr>
        <w:shd w:val="clear" w:color="auto" w:fill="auto"/>
        <w:tabs>
          <w:tab w:val="left" w:pos="376"/>
          <w:tab w:val="left" w:pos="10348"/>
        </w:tabs>
        <w:spacing w:before="0"/>
        <w:ind w:left="363" w:right="84" w:hanging="340"/>
        <w:rPr>
          <w:sz w:val="20"/>
          <w:szCs w:val="20"/>
        </w:rPr>
      </w:pPr>
      <w:r w:rsidRPr="003334AF">
        <w:rPr>
          <w:sz w:val="20"/>
          <w:szCs w:val="20"/>
        </w:rPr>
        <w:t xml:space="preserve">При снятии Банком контракта (кредитного договора) с учета в соответствии с п.6.7 Инструкции Банка России № 181-И ответственное лицо Банка в срок не позднее 1 рабочего дня после даты снятия </w:t>
      </w:r>
      <w:r w:rsidR="00556CE7">
        <w:rPr>
          <w:sz w:val="20"/>
          <w:szCs w:val="20"/>
        </w:rPr>
        <w:t xml:space="preserve">с учета </w:t>
      </w:r>
      <w:r w:rsidRPr="003334AF">
        <w:rPr>
          <w:sz w:val="20"/>
          <w:szCs w:val="20"/>
        </w:rPr>
        <w:t>контракта (кредитного договора) направляет резиденту информационное письмо с указанием УНК и даты его снятия Банком с учета.</w:t>
      </w:r>
    </w:p>
    <w:p w:rsidR="00C84688" w:rsidRPr="003334AF" w:rsidRDefault="009A0991" w:rsidP="001522A8">
      <w:pPr>
        <w:pStyle w:val="39"/>
        <w:numPr>
          <w:ilvl w:val="0"/>
          <w:numId w:val="7"/>
        </w:numPr>
        <w:shd w:val="clear" w:color="auto" w:fill="auto"/>
        <w:tabs>
          <w:tab w:val="left" w:pos="376"/>
          <w:tab w:val="left" w:pos="10348"/>
        </w:tabs>
        <w:spacing w:before="0"/>
        <w:ind w:left="363" w:right="84" w:hanging="340"/>
        <w:rPr>
          <w:sz w:val="20"/>
          <w:szCs w:val="20"/>
        </w:rPr>
      </w:pPr>
      <w:r w:rsidRPr="003334AF">
        <w:rPr>
          <w:sz w:val="20"/>
          <w:szCs w:val="20"/>
        </w:rPr>
        <w:t>В случае, указанном в п.6.8 Инструкции Банка России № 181-И  Банк снимает с учета контракт (кредитный договор) по истечении 10 рабочих дней после закрытия резиденту всех счетов в Банке.</w:t>
      </w:r>
    </w:p>
    <w:p w:rsidR="004D1BC4" w:rsidRDefault="004D1BC4" w:rsidP="001522A8">
      <w:pPr>
        <w:pStyle w:val="39"/>
        <w:shd w:val="clear" w:color="auto" w:fill="auto"/>
        <w:tabs>
          <w:tab w:val="left" w:pos="376"/>
          <w:tab w:val="left" w:pos="10348"/>
        </w:tabs>
        <w:spacing w:before="0" w:after="120"/>
        <w:ind w:left="357" w:right="84" w:firstLine="0"/>
        <w:rPr>
          <w:sz w:val="20"/>
          <w:szCs w:val="20"/>
        </w:rPr>
      </w:pPr>
    </w:p>
    <w:p w:rsidR="00825916" w:rsidRPr="003334AF" w:rsidRDefault="00825916" w:rsidP="001522A8">
      <w:pPr>
        <w:pStyle w:val="2a"/>
        <w:numPr>
          <w:ilvl w:val="0"/>
          <w:numId w:val="8"/>
        </w:numPr>
        <w:shd w:val="clear" w:color="auto" w:fill="auto"/>
        <w:tabs>
          <w:tab w:val="left" w:pos="3535"/>
          <w:tab w:val="left" w:pos="10348"/>
        </w:tabs>
        <w:spacing w:before="0" w:after="120" w:line="160" w:lineRule="exact"/>
        <w:ind w:left="3181" w:right="84" w:firstLine="0"/>
        <w:rPr>
          <w:sz w:val="20"/>
          <w:szCs w:val="20"/>
        </w:rPr>
      </w:pPr>
      <w:bookmarkStart w:id="6" w:name="bookmark6"/>
      <w:r w:rsidRPr="003334AF">
        <w:rPr>
          <w:sz w:val="20"/>
          <w:szCs w:val="20"/>
        </w:rPr>
        <w:t>ПРЕДСТАВЛЕНИЕ РЕЗИДЕНТОМ В Б</w:t>
      </w:r>
      <w:r w:rsidRPr="003334AF">
        <w:rPr>
          <w:bCs w:val="0"/>
          <w:sz w:val="20"/>
          <w:szCs w:val="20"/>
        </w:rPr>
        <w:t>АНК</w:t>
      </w:r>
      <w:r w:rsidRPr="003334AF">
        <w:rPr>
          <w:sz w:val="20"/>
          <w:szCs w:val="20"/>
        </w:rPr>
        <w:t xml:space="preserve"> С</w:t>
      </w:r>
      <w:r w:rsidRPr="003334AF">
        <w:rPr>
          <w:bCs w:val="0"/>
          <w:sz w:val="20"/>
          <w:szCs w:val="20"/>
        </w:rPr>
        <w:t>ПД</w:t>
      </w:r>
      <w:bookmarkEnd w:id="6"/>
    </w:p>
    <w:p w:rsidR="00825916" w:rsidRPr="003334AF" w:rsidRDefault="00825916" w:rsidP="001522A8">
      <w:pPr>
        <w:pStyle w:val="39"/>
        <w:numPr>
          <w:ilvl w:val="1"/>
          <w:numId w:val="8"/>
        </w:numPr>
        <w:shd w:val="clear" w:color="auto" w:fill="auto"/>
        <w:tabs>
          <w:tab w:val="left" w:pos="376"/>
          <w:tab w:val="left" w:pos="10348"/>
        </w:tabs>
        <w:spacing w:before="0"/>
        <w:ind w:left="360" w:right="84" w:hanging="340"/>
        <w:rPr>
          <w:sz w:val="20"/>
          <w:szCs w:val="20"/>
        </w:rPr>
      </w:pPr>
      <w:r w:rsidRPr="003334AF">
        <w:rPr>
          <w:sz w:val="20"/>
          <w:szCs w:val="20"/>
        </w:rPr>
        <w:t>Резидент представляет в Банк СПД и подтверждающие документы по контрактам (кредитным договорам), поставленным на учет, а Банк осуществляет прием, проверку СПД с подтверждающими документами и направление резиденту результата проверки в соответствии требованиями Инструкции Банка России № 181-И и настоящего Порядка.</w:t>
      </w:r>
    </w:p>
    <w:p w:rsidR="00825916" w:rsidRPr="003334AF" w:rsidRDefault="000A6803" w:rsidP="001522A8">
      <w:pPr>
        <w:pStyle w:val="39"/>
        <w:numPr>
          <w:ilvl w:val="1"/>
          <w:numId w:val="8"/>
        </w:numPr>
        <w:shd w:val="clear" w:color="auto" w:fill="auto"/>
        <w:tabs>
          <w:tab w:val="left" w:pos="376"/>
          <w:tab w:val="left" w:pos="10348"/>
        </w:tabs>
        <w:spacing w:before="0"/>
        <w:ind w:left="360" w:right="84"/>
        <w:rPr>
          <w:sz w:val="20"/>
          <w:szCs w:val="20"/>
        </w:rPr>
      </w:pPr>
      <w:r w:rsidRPr="003334AF">
        <w:rPr>
          <w:sz w:val="20"/>
          <w:szCs w:val="20"/>
        </w:rPr>
        <w:t xml:space="preserve">При положительном </w:t>
      </w:r>
      <w:r w:rsidR="00825916" w:rsidRPr="003334AF">
        <w:rPr>
          <w:sz w:val="20"/>
          <w:szCs w:val="20"/>
        </w:rPr>
        <w:t>результате проверки Банк принимает СПД и подтверждающие документы, отражает сведения в ВБК по соответствующему контракту (кредитному договору).</w:t>
      </w:r>
    </w:p>
    <w:p w:rsidR="00E9742B" w:rsidRPr="003334AF" w:rsidRDefault="00E9742B" w:rsidP="001522A8">
      <w:pPr>
        <w:pStyle w:val="39"/>
        <w:shd w:val="clear" w:color="auto" w:fill="auto"/>
        <w:tabs>
          <w:tab w:val="left" w:pos="376"/>
          <w:tab w:val="left" w:pos="10348"/>
        </w:tabs>
        <w:spacing w:before="0"/>
        <w:ind w:left="360" w:right="84" w:firstLine="0"/>
        <w:rPr>
          <w:sz w:val="20"/>
          <w:szCs w:val="20"/>
        </w:rPr>
      </w:pPr>
      <w:r w:rsidRPr="003334AF">
        <w:rPr>
          <w:sz w:val="20"/>
          <w:szCs w:val="20"/>
        </w:rPr>
        <w:t>При отрицательном результате проверки Банк отказывает резиденту в принятии СПД и подтверждающих документов.</w:t>
      </w:r>
    </w:p>
    <w:p w:rsidR="004A2281" w:rsidRPr="003334AF" w:rsidRDefault="004A2281" w:rsidP="001522A8">
      <w:pPr>
        <w:pStyle w:val="39"/>
        <w:shd w:val="clear" w:color="auto" w:fill="auto"/>
        <w:tabs>
          <w:tab w:val="left" w:pos="376"/>
          <w:tab w:val="left" w:pos="10348"/>
        </w:tabs>
        <w:spacing w:before="0"/>
        <w:ind w:left="360" w:right="84" w:firstLine="0"/>
        <w:rPr>
          <w:sz w:val="20"/>
          <w:szCs w:val="20"/>
        </w:rPr>
      </w:pPr>
      <w:r w:rsidRPr="003334AF">
        <w:rPr>
          <w:sz w:val="20"/>
          <w:szCs w:val="20"/>
        </w:rPr>
        <w:t>При обработке СПД, представленной в электронном виде</w:t>
      </w:r>
      <w:r w:rsidR="004C6DAC" w:rsidRPr="003334AF">
        <w:rPr>
          <w:sz w:val="20"/>
          <w:szCs w:val="20"/>
        </w:rPr>
        <w:t xml:space="preserve"> по системе ДБО</w:t>
      </w:r>
      <w:r w:rsidRPr="003334AF">
        <w:rPr>
          <w:sz w:val="20"/>
          <w:szCs w:val="20"/>
        </w:rPr>
        <w:t xml:space="preserve">, ответственное лицо Банка: </w:t>
      </w:r>
    </w:p>
    <w:p w:rsidR="004A2281" w:rsidRPr="003334AF" w:rsidRDefault="004A2281" w:rsidP="001522A8">
      <w:pPr>
        <w:pStyle w:val="39"/>
        <w:numPr>
          <w:ilvl w:val="0"/>
          <w:numId w:val="5"/>
        </w:numPr>
        <w:shd w:val="clear" w:color="auto" w:fill="auto"/>
        <w:tabs>
          <w:tab w:val="left" w:pos="709"/>
          <w:tab w:val="left" w:pos="10348"/>
        </w:tabs>
        <w:spacing w:before="0"/>
        <w:ind w:left="709" w:right="84" w:hanging="329"/>
        <w:rPr>
          <w:sz w:val="20"/>
          <w:szCs w:val="20"/>
        </w:rPr>
      </w:pPr>
      <w:r w:rsidRPr="003334AF">
        <w:rPr>
          <w:sz w:val="20"/>
          <w:szCs w:val="20"/>
        </w:rPr>
        <w:t xml:space="preserve">при положительном результате проверки </w:t>
      </w:r>
      <w:r w:rsidR="00E9742B" w:rsidRPr="003334AF">
        <w:rPr>
          <w:sz w:val="20"/>
          <w:szCs w:val="20"/>
        </w:rPr>
        <w:t xml:space="preserve">в срок не позднее следующего рабочего дня после даты принятия СПД </w:t>
      </w:r>
      <w:r w:rsidRPr="003334AF">
        <w:rPr>
          <w:sz w:val="20"/>
          <w:szCs w:val="20"/>
        </w:rPr>
        <w:t>проставляет в форме СПД дату представления и дату принятия, подпис</w:t>
      </w:r>
      <w:r w:rsidR="00E9742B" w:rsidRPr="003334AF">
        <w:rPr>
          <w:sz w:val="20"/>
          <w:szCs w:val="20"/>
        </w:rPr>
        <w:t>ывает СПД своей электронной подписью</w:t>
      </w:r>
      <w:r w:rsidRPr="003334AF">
        <w:rPr>
          <w:sz w:val="20"/>
          <w:szCs w:val="20"/>
        </w:rPr>
        <w:t>, присваивает документу статус «Принят ВК+».</w:t>
      </w:r>
    </w:p>
    <w:p w:rsidR="004A2281" w:rsidRPr="003334AF" w:rsidRDefault="004A2281" w:rsidP="001522A8">
      <w:pPr>
        <w:pStyle w:val="39"/>
        <w:numPr>
          <w:ilvl w:val="0"/>
          <w:numId w:val="5"/>
        </w:numPr>
        <w:shd w:val="clear" w:color="auto" w:fill="auto"/>
        <w:tabs>
          <w:tab w:val="left" w:pos="709"/>
          <w:tab w:val="left" w:pos="10348"/>
        </w:tabs>
        <w:spacing w:before="0"/>
        <w:ind w:left="709" w:right="84" w:hanging="329"/>
        <w:rPr>
          <w:sz w:val="20"/>
          <w:szCs w:val="20"/>
        </w:rPr>
      </w:pPr>
      <w:r w:rsidRPr="003334AF">
        <w:rPr>
          <w:sz w:val="20"/>
          <w:szCs w:val="20"/>
        </w:rPr>
        <w:t xml:space="preserve">в случае отказа в принятии СПД </w:t>
      </w:r>
      <w:r w:rsidR="00E9742B" w:rsidRPr="003334AF">
        <w:rPr>
          <w:sz w:val="20"/>
          <w:szCs w:val="20"/>
        </w:rPr>
        <w:t xml:space="preserve">в срок не позднее следующего рабочего дня после даты отказа в принятии СПД </w:t>
      </w:r>
      <w:r w:rsidRPr="003334AF">
        <w:rPr>
          <w:sz w:val="20"/>
          <w:szCs w:val="20"/>
        </w:rPr>
        <w:t xml:space="preserve">проставляет в </w:t>
      </w:r>
      <w:r w:rsidR="00E9742B" w:rsidRPr="003334AF">
        <w:rPr>
          <w:sz w:val="20"/>
          <w:szCs w:val="20"/>
        </w:rPr>
        <w:t xml:space="preserve">форме </w:t>
      </w:r>
      <w:r w:rsidRPr="003334AF">
        <w:rPr>
          <w:sz w:val="20"/>
          <w:szCs w:val="20"/>
        </w:rPr>
        <w:t>СПД дату и причины отказа с указанием ссылки на соответствующи</w:t>
      </w:r>
      <w:proofErr w:type="gramStart"/>
      <w:r w:rsidRPr="003334AF">
        <w:rPr>
          <w:sz w:val="20"/>
          <w:szCs w:val="20"/>
        </w:rPr>
        <w:t>й(</w:t>
      </w:r>
      <w:proofErr w:type="gramEnd"/>
      <w:r w:rsidRPr="003334AF">
        <w:rPr>
          <w:sz w:val="20"/>
          <w:szCs w:val="20"/>
        </w:rPr>
        <w:t xml:space="preserve">е) пункт(ы) Инструкции Банка России № 181-И, </w:t>
      </w:r>
      <w:r w:rsidR="00E9742B" w:rsidRPr="003334AF">
        <w:rPr>
          <w:sz w:val="20"/>
          <w:szCs w:val="20"/>
        </w:rPr>
        <w:t xml:space="preserve">подписывает СПД своей электронной подписью, </w:t>
      </w:r>
      <w:r w:rsidRPr="003334AF">
        <w:rPr>
          <w:sz w:val="20"/>
          <w:szCs w:val="20"/>
        </w:rPr>
        <w:t>присваивает документу статус «Отказан».</w:t>
      </w:r>
    </w:p>
    <w:p w:rsidR="00E9742B" w:rsidRPr="003334AF" w:rsidRDefault="00E9742B" w:rsidP="001522A8">
      <w:pPr>
        <w:pStyle w:val="39"/>
        <w:shd w:val="clear" w:color="auto" w:fill="auto"/>
        <w:tabs>
          <w:tab w:val="left" w:pos="567"/>
          <w:tab w:val="left" w:pos="10348"/>
        </w:tabs>
        <w:spacing w:before="0"/>
        <w:ind w:left="380" w:right="84" w:firstLine="0"/>
        <w:rPr>
          <w:sz w:val="20"/>
          <w:szCs w:val="20"/>
        </w:rPr>
      </w:pPr>
      <w:r w:rsidRPr="003334AF">
        <w:rPr>
          <w:sz w:val="20"/>
          <w:szCs w:val="20"/>
        </w:rPr>
        <w:t xml:space="preserve">На каждой странице </w:t>
      </w:r>
      <w:r w:rsidR="008223A4">
        <w:rPr>
          <w:sz w:val="20"/>
          <w:szCs w:val="20"/>
        </w:rPr>
        <w:t>СПД</w:t>
      </w:r>
      <w:r w:rsidRPr="003334AF">
        <w:rPr>
          <w:sz w:val="20"/>
          <w:szCs w:val="20"/>
        </w:rPr>
        <w:t>, направляемого резиденту на бумажном носителе</w:t>
      </w:r>
      <w:r w:rsidR="004C6DAC" w:rsidRPr="003334AF">
        <w:rPr>
          <w:sz w:val="20"/>
          <w:szCs w:val="20"/>
        </w:rPr>
        <w:t>,</w:t>
      </w:r>
      <w:r w:rsidRPr="003334AF">
        <w:rPr>
          <w:sz w:val="20"/>
          <w:szCs w:val="20"/>
        </w:rPr>
        <w:t xml:space="preserve"> ответственным лицом Банка проставляются: дата представления, дата принятия или дата отказа с указанием причин отказа</w:t>
      </w:r>
      <w:r w:rsidR="004C6DAC" w:rsidRPr="003334AF">
        <w:rPr>
          <w:sz w:val="20"/>
          <w:szCs w:val="20"/>
        </w:rPr>
        <w:t xml:space="preserve">, </w:t>
      </w:r>
      <w:r w:rsidRPr="003334AF">
        <w:rPr>
          <w:sz w:val="20"/>
          <w:szCs w:val="20"/>
        </w:rPr>
        <w:t>подпись ответственного лица Банка и оттиск печати Банка</w:t>
      </w:r>
      <w:r w:rsidR="004C6DAC" w:rsidRPr="003334AF">
        <w:rPr>
          <w:sz w:val="20"/>
          <w:szCs w:val="20"/>
        </w:rPr>
        <w:t xml:space="preserve">. СПД, </w:t>
      </w:r>
      <w:proofErr w:type="gramStart"/>
      <w:r w:rsidR="004C6DAC" w:rsidRPr="003334AF">
        <w:rPr>
          <w:sz w:val="20"/>
          <w:szCs w:val="20"/>
        </w:rPr>
        <w:t>представленная</w:t>
      </w:r>
      <w:proofErr w:type="gramEnd"/>
      <w:r w:rsidR="004C6DAC" w:rsidRPr="003334AF">
        <w:rPr>
          <w:sz w:val="20"/>
          <w:szCs w:val="20"/>
        </w:rPr>
        <w:t xml:space="preserve"> в Банк на бумажном носителе, направляется резиденту в срок не позднее двух рабочих дней, следующих за датой принятия СПД Банком в порядке, установленным разделом 4 настоящего Порядка.</w:t>
      </w:r>
    </w:p>
    <w:p w:rsidR="00825916" w:rsidRPr="003334AF" w:rsidRDefault="00825916" w:rsidP="001522A8">
      <w:pPr>
        <w:pStyle w:val="39"/>
        <w:numPr>
          <w:ilvl w:val="1"/>
          <w:numId w:val="8"/>
        </w:numPr>
        <w:shd w:val="clear" w:color="auto" w:fill="auto"/>
        <w:tabs>
          <w:tab w:val="left" w:pos="372"/>
          <w:tab w:val="left" w:pos="10348"/>
        </w:tabs>
        <w:spacing w:before="0"/>
        <w:ind w:left="360" w:right="84" w:hanging="340"/>
        <w:rPr>
          <w:sz w:val="20"/>
          <w:szCs w:val="20"/>
        </w:rPr>
      </w:pPr>
      <w:r w:rsidRPr="003334AF">
        <w:rPr>
          <w:sz w:val="20"/>
          <w:szCs w:val="20"/>
        </w:rPr>
        <w:t>В случае отказа Банком в принятии СПД резидент устраняет замечания Банка и представляет в Банк СПД и подтверждающие документы повторно.</w:t>
      </w:r>
    </w:p>
    <w:p w:rsidR="00825916" w:rsidRPr="003334AF" w:rsidRDefault="00825916" w:rsidP="001522A8">
      <w:pPr>
        <w:pStyle w:val="39"/>
        <w:numPr>
          <w:ilvl w:val="1"/>
          <w:numId w:val="8"/>
        </w:numPr>
        <w:shd w:val="clear" w:color="auto" w:fill="auto"/>
        <w:tabs>
          <w:tab w:val="left" w:pos="372"/>
          <w:tab w:val="left" w:pos="10348"/>
        </w:tabs>
        <w:spacing w:before="0"/>
        <w:ind w:left="360" w:right="84" w:hanging="340"/>
        <w:rPr>
          <w:sz w:val="20"/>
          <w:szCs w:val="20"/>
        </w:rPr>
      </w:pPr>
      <w:r w:rsidRPr="003334AF">
        <w:rPr>
          <w:sz w:val="20"/>
          <w:szCs w:val="20"/>
        </w:rPr>
        <w:t xml:space="preserve">При изменении сведений, содержащихся в СПД и подтверждающих документах, представленных в Банк ранее, резидент направляет в Банк СПД, </w:t>
      </w:r>
      <w:proofErr w:type="gramStart"/>
      <w:r w:rsidRPr="003334AF">
        <w:rPr>
          <w:sz w:val="20"/>
          <w:szCs w:val="20"/>
        </w:rPr>
        <w:t>содержащую</w:t>
      </w:r>
      <w:proofErr w:type="gramEnd"/>
      <w:r w:rsidRPr="003334AF">
        <w:rPr>
          <w:sz w:val="20"/>
          <w:szCs w:val="20"/>
        </w:rPr>
        <w:t xml:space="preserve"> скорректированные сведения, с приложением документов, подтверждающих изменения. Прием и проверка СПД, </w:t>
      </w:r>
      <w:proofErr w:type="gramStart"/>
      <w:r w:rsidRPr="003334AF">
        <w:rPr>
          <w:sz w:val="20"/>
          <w:szCs w:val="20"/>
        </w:rPr>
        <w:t>содержащей</w:t>
      </w:r>
      <w:proofErr w:type="gramEnd"/>
      <w:r w:rsidRPr="003334AF">
        <w:rPr>
          <w:sz w:val="20"/>
          <w:szCs w:val="20"/>
        </w:rPr>
        <w:t xml:space="preserve"> скорректированные сведения, информирование резидента осуществляется в порядке, изложенном в п. 9.</w:t>
      </w:r>
      <w:r w:rsidR="00E9742B" w:rsidRPr="003334AF">
        <w:rPr>
          <w:sz w:val="20"/>
          <w:szCs w:val="20"/>
        </w:rPr>
        <w:t>2</w:t>
      </w:r>
      <w:r w:rsidRPr="003334AF">
        <w:rPr>
          <w:sz w:val="20"/>
          <w:szCs w:val="20"/>
        </w:rPr>
        <w:t xml:space="preserve"> настоящего </w:t>
      </w:r>
      <w:r w:rsidR="00E9742B" w:rsidRPr="003334AF">
        <w:rPr>
          <w:sz w:val="20"/>
          <w:szCs w:val="20"/>
        </w:rPr>
        <w:t>раздела</w:t>
      </w:r>
      <w:r w:rsidRPr="003334AF">
        <w:rPr>
          <w:sz w:val="20"/>
          <w:szCs w:val="20"/>
        </w:rPr>
        <w:t>.</w:t>
      </w:r>
    </w:p>
    <w:p w:rsidR="00C71FD2" w:rsidRPr="003334AF" w:rsidRDefault="00C71FD2" w:rsidP="001522A8">
      <w:pPr>
        <w:pStyle w:val="39"/>
        <w:shd w:val="clear" w:color="auto" w:fill="auto"/>
        <w:tabs>
          <w:tab w:val="left" w:pos="372"/>
          <w:tab w:val="left" w:pos="10348"/>
        </w:tabs>
        <w:spacing w:before="0" w:after="120"/>
        <w:ind w:left="357" w:right="84" w:firstLine="0"/>
        <w:rPr>
          <w:sz w:val="20"/>
          <w:szCs w:val="20"/>
        </w:rPr>
      </w:pPr>
    </w:p>
    <w:p w:rsidR="00825916" w:rsidRPr="003334AF" w:rsidRDefault="00825916" w:rsidP="001522A8">
      <w:pPr>
        <w:pStyle w:val="2a"/>
        <w:numPr>
          <w:ilvl w:val="0"/>
          <w:numId w:val="8"/>
        </w:numPr>
        <w:shd w:val="clear" w:color="auto" w:fill="auto"/>
        <w:tabs>
          <w:tab w:val="left" w:pos="1455"/>
          <w:tab w:val="left" w:pos="10348"/>
        </w:tabs>
        <w:spacing w:before="0" w:after="113" w:line="160" w:lineRule="exact"/>
        <w:ind w:left="1100" w:right="84" w:firstLine="0"/>
        <w:jc w:val="center"/>
        <w:rPr>
          <w:sz w:val="20"/>
          <w:szCs w:val="20"/>
        </w:rPr>
      </w:pPr>
      <w:bookmarkStart w:id="7" w:name="bookmark7"/>
      <w:r w:rsidRPr="003334AF">
        <w:rPr>
          <w:sz w:val="20"/>
          <w:szCs w:val="20"/>
        </w:rPr>
        <w:t>ОСУЩЕСТВЛЕНИЕ</w:t>
      </w:r>
      <w:r w:rsidR="00F5189B" w:rsidRPr="003334AF">
        <w:rPr>
          <w:sz w:val="20"/>
          <w:szCs w:val="20"/>
        </w:rPr>
        <w:t xml:space="preserve"> </w:t>
      </w:r>
      <w:r w:rsidRPr="003334AF">
        <w:rPr>
          <w:sz w:val="20"/>
          <w:szCs w:val="20"/>
        </w:rPr>
        <w:t>Б</w:t>
      </w:r>
      <w:r w:rsidRPr="003334AF">
        <w:rPr>
          <w:bCs w:val="0"/>
          <w:sz w:val="20"/>
          <w:szCs w:val="20"/>
        </w:rPr>
        <w:t>АНК</w:t>
      </w:r>
      <w:r w:rsidRPr="003334AF">
        <w:rPr>
          <w:sz w:val="20"/>
          <w:szCs w:val="20"/>
        </w:rPr>
        <w:t xml:space="preserve">ОМ </w:t>
      </w:r>
      <w:r w:rsidR="00B161C1" w:rsidRPr="003334AF">
        <w:rPr>
          <w:sz w:val="20"/>
          <w:szCs w:val="20"/>
        </w:rPr>
        <w:t>КОНТРОЛЯ</w:t>
      </w:r>
      <w:r w:rsidRPr="003334AF">
        <w:rPr>
          <w:sz w:val="20"/>
          <w:szCs w:val="20"/>
        </w:rPr>
        <w:t xml:space="preserve"> ПРЕДСТАВЛЕННЫХ РЕЗИДЕНТОМ ДОКУМЕНТОВ</w:t>
      </w:r>
      <w:bookmarkEnd w:id="7"/>
    </w:p>
    <w:p w:rsidR="00B2377F" w:rsidRDefault="004776AB" w:rsidP="001522A8">
      <w:pPr>
        <w:pStyle w:val="39"/>
        <w:numPr>
          <w:ilvl w:val="1"/>
          <w:numId w:val="8"/>
        </w:numPr>
        <w:shd w:val="clear" w:color="auto" w:fill="auto"/>
        <w:tabs>
          <w:tab w:val="left" w:pos="426"/>
          <w:tab w:val="left" w:pos="10348"/>
        </w:tabs>
        <w:spacing w:before="0"/>
        <w:ind w:left="426" w:right="84" w:hanging="406"/>
        <w:rPr>
          <w:sz w:val="20"/>
          <w:szCs w:val="20"/>
        </w:rPr>
      </w:pPr>
      <w:r w:rsidRPr="00B2377F">
        <w:rPr>
          <w:sz w:val="20"/>
          <w:szCs w:val="20"/>
        </w:rPr>
        <w:t>Банк осуществляет проверку</w:t>
      </w:r>
      <w:r w:rsidR="002815EB" w:rsidRPr="00B2377F">
        <w:rPr>
          <w:sz w:val="20"/>
          <w:szCs w:val="20"/>
        </w:rPr>
        <w:t xml:space="preserve"> представленных резидентом документов и информации </w:t>
      </w:r>
      <w:r w:rsidRPr="00B2377F">
        <w:rPr>
          <w:sz w:val="20"/>
          <w:szCs w:val="20"/>
        </w:rPr>
        <w:t>на соответствие требованиям и в</w:t>
      </w:r>
      <w:r w:rsidR="002815EB" w:rsidRPr="00B2377F">
        <w:rPr>
          <w:sz w:val="20"/>
          <w:szCs w:val="20"/>
        </w:rPr>
        <w:t xml:space="preserve"> сроки, установленные И</w:t>
      </w:r>
      <w:r w:rsidR="001241DC" w:rsidRPr="00B2377F">
        <w:rPr>
          <w:sz w:val="20"/>
          <w:szCs w:val="20"/>
        </w:rPr>
        <w:t xml:space="preserve">нструкцией Банка России </w:t>
      </w:r>
      <w:r w:rsidRPr="00B2377F">
        <w:rPr>
          <w:sz w:val="20"/>
          <w:szCs w:val="20"/>
        </w:rPr>
        <w:t>№ 181-И и настоящим Порядк</w:t>
      </w:r>
      <w:r w:rsidR="00DE6A6F" w:rsidRPr="00B2377F">
        <w:rPr>
          <w:sz w:val="20"/>
          <w:szCs w:val="20"/>
        </w:rPr>
        <w:t>ом</w:t>
      </w:r>
      <w:r w:rsidRPr="00B2377F">
        <w:rPr>
          <w:sz w:val="20"/>
          <w:szCs w:val="20"/>
        </w:rPr>
        <w:t>.</w:t>
      </w:r>
      <w:r w:rsidR="001241DC" w:rsidRPr="00B2377F">
        <w:rPr>
          <w:sz w:val="20"/>
          <w:szCs w:val="20"/>
        </w:rPr>
        <w:t xml:space="preserve"> </w:t>
      </w:r>
      <w:r w:rsidR="00C74A6B" w:rsidRPr="00B2377F">
        <w:rPr>
          <w:sz w:val="20"/>
          <w:szCs w:val="20"/>
        </w:rPr>
        <w:t xml:space="preserve">Действия по валютному  контролю в Банке осуществляются головным офисом и филиалами Банка самостоятельно по месту открытия счета резиденту. </w:t>
      </w:r>
      <w:r w:rsidR="00B2377F" w:rsidRPr="00B2377F">
        <w:rPr>
          <w:sz w:val="20"/>
          <w:szCs w:val="20"/>
        </w:rPr>
        <w:t xml:space="preserve">Расчеты по контракту (кредитному договору) осуществляются резидентом по месту постановки контракта (кредитного договора) на учет. </w:t>
      </w:r>
    </w:p>
    <w:p w:rsidR="002815EB" w:rsidRPr="00B2377F" w:rsidRDefault="001241DC" w:rsidP="001522A8">
      <w:pPr>
        <w:pStyle w:val="39"/>
        <w:numPr>
          <w:ilvl w:val="1"/>
          <w:numId w:val="8"/>
        </w:numPr>
        <w:shd w:val="clear" w:color="auto" w:fill="auto"/>
        <w:tabs>
          <w:tab w:val="left" w:pos="426"/>
          <w:tab w:val="left" w:pos="10348"/>
        </w:tabs>
        <w:spacing w:before="0"/>
        <w:ind w:left="426" w:right="84" w:hanging="406"/>
        <w:rPr>
          <w:sz w:val="20"/>
          <w:szCs w:val="20"/>
        </w:rPr>
      </w:pPr>
      <w:proofErr w:type="gramStart"/>
      <w:r w:rsidRPr="00B2377F">
        <w:rPr>
          <w:sz w:val="20"/>
          <w:szCs w:val="20"/>
        </w:rPr>
        <w:t>В случае</w:t>
      </w:r>
      <w:r w:rsidR="002815EB" w:rsidRPr="00B2377F">
        <w:rPr>
          <w:sz w:val="20"/>
          <w:szCs w:val="20"/>
        </w:rPr>
        <w:t xml:space="preserve"> положительного результата проверки представленных резидентом документов</w:t>
      </w:r>
      <w:r w:rsidR="00556CE7" w:rsidRPr="00B2377F">
        <w:rPr>
          <w:sz w:val="20"/>
          <w:szCs w:val="20"/>
        </w:rPr>
        <w:t>,</w:t>
      </w:r>
      <w:r w:rsidR="002815EB" w:rsidRPr="00B2377F">
        <w:rPr>
          <w:sz w:val="20"/>
          <w:szCs w:val="20"/>
        </w:rPr>
        <w:t xml:space="preserve"> ответственное лицо Банка проставляет на СПД, </w:t>
      </w:r>
      <w:r w:rsidR="00C94364" w:rsidRPr="00B2377F">
        <w:rPr>
          <w:sz w:val="20"/>
          <w:szCs w:val="20"/>
        </w:rPr>
        <w:t xml:space="preserve">заявлении о постановке на учет контракта, заявлении о постановки на учет кредитного договора, заявлении о переводе контракта/кредитного договора на обслуживание в новый банк УК, </w:t>
      </w:r>
      <w:r w:rsidR="002815EB" w:rsidRPr="00B2377F">
        <w:rPr>
          <w:sz w:val="20"/>
          <w:szCs w:val="20"/>
        </w:rPr>
        <w:t>заявлении о снятии с учета контракта (кредитного договора), заявлении о внесении изменений в раздел I ведомости банковского контроля:</w:t>
      </w:r>
      <w:proofErr w:type="gramEnd"/>
    </w:p>
    <w:p w:rsidR="002815EB" w:rsidRPr="003334AF" w:rsidRDefault="002815EB" w:rsidP="001522A8">
      <w:pPr>
        <w:pStyle w:val="39"/>
        <w:numPr>
          <w:ilvl w:val="0"/>
          <w:numId w:val="5"/>
        </w:numPr>
        <w:shd w:val="clear" w:color="auto" w:fill="auto"/>
        <w:tabs>
          <w:tab w:val="left" w:pos="851"/>
          <w:tab w:val="left" w:pos="10348"/>
        </w:tabs>
        <w:spacing w:before="0"/>
        <w:ind w:left="709" w:right="84" w:hanging="283"/>
        <w:rPr>
          <w:sz w:val="20"/>
          <w:szCs w:val="20"/>
        </w:rPr>
      </w:pPr>
      <w:r w:rsidRPr="003334AF">
        <w:rPr>
          <w:sz w:val="20"/>
          <w:szCs w:val="20"/>
        </w:rPr>
        <w:t>на бумажном носителе</w:t>
      </w:r>
      <w:r w:rsidR="00556CE7">
        <w:rPr>
          <w:sz w:val="20"/>
          <w:szCs w:val="20"/>
        </w:rPr>
        <w:t xml:space="preserve"> -</w:t>
      </w:r>
      <w:r w:rsidRPr="003334AF">
        <w:rPr>
          <w:sz w:val="20"/>
          <w:szCs w:val="20"/>
        </w:rPr>
        <w:t xml:space="preserve"> дату </w:t>
      </w:r>
      <w:r w:rsidR="001241DC" w:rsidRPr="003334AF">
        <w:rPr>
          <w:sz w:val="20"/>
          <w:szCs w:val="20"/>
        </w:rPr>
        <w:t xml:space="preserve">представления и дату </w:t>
      </w:r>
      <w:r w:rsidRPr="003334AF">
        <w:rPr>
          <w:sz w:val="20"/>
          <w:szCs w:val="20"/>
        </w:rPr>
        <w:t>принятия, подпись ответственного лица</w:t>
      </w:r>
      <w:r w:rsidR="004A2281" w:rsidRPr="003334AF">
        <w:rPr>
          <w:sz w:val="20"/>
          <w:szCs w:val="20"/>
        </w:rPr>
        <w:t xml:space="preserve"> Банка и печать Банка на каждой </w:t>
      </w:r>
      <w:r w:rsidRPr="003334AF">
        <w:rPr>
          <w:sz w:val="20"/>
          <w:szCs w:val="20"/>
        </w:rPr>
        <w:t>странице;</w:t>
      </w:r>
    </w:p>
    <w:p w:rsidR="00C94364" w:rsidRPr="003334AF" w:rsidRDefault="002815EB" w:rsidP="001522A8">
      <w:pPr>
        <w:pStyle w:val="39"/>
        <w:numPr>
          <w:ilvl w:val="0"/>
          <w:numId w:val="5"/>
        </w:numPr>
        <w:shd w:val="clear" w:color="auto" w:fill="auto"/>
        <w:tabs>
          <w:tab w:val="left" w:pos="851"/>
          <w:tab w:val="left" w:pos="10348"/>
        </w:tabs>
        <w:spacing w:before="0"/>
        <w:ind w:left="709" w:right="84" w:hanging="283"/>
        <w:rPr>
          <w:sz w:val="20"/>
          <w:szCs w:val="20"/>
        </w:rPr>
      </w:pPr>
      <w:r w:rsidRPr="003334AF">
        <w:rPr>
          <w:sz w:val="20"/>
          <w:szCs w:val="20"/>
        </w:rPr>
        <w:t>в электронном виде</w:t>
      </w:r>
      <w:r w:rsidR="00556CE7">
        <w:rPr>
          <w:sz w:val="20"/>
          <w:szCs w:val="20"/>
        </w:rPr>
        <w:t xml:space="preserve"> - </w:t>
      </w:r>
      <w:r w:rsidRPr="003334AF">
        <w:rPr>
          <w:sz w:val="20"/>
          <w:szCs w:val="20"/>
        </w:rPr>
        <w:t xml:space="preserve"> дату </w:t>
      </w:r>
      <w:r w:rsidR="001241DC" w:rsidRPr="003334AF">
        <w:rPr>
          <w:sz w:val="20"/>
          <w:szCs w:val="20"/>
        </w:rPr>
        <w:t xml:space="preserve">представления и дату </w:t>
      </w:r>
      <w:r w:rsidRPr="003334AF">
        <w:rPr>
          <w:sz w:val="20"/>
          <w:szCs w:val="20"/>
        </w:rPr>
        <w:t>принятия, электронную по</w:t>
      </w:r>
      <w:r w:rsidR="00C94364" w:rsidRPr="003334AF">
        <w:rPr>
          <w:sz w:val="20"/>
          <w:szCs w:val="20"/>
        </w:rPr>
        <w:t>дпись ответственного лица Банка</w:t>
      </w:r>
      <w:r w:rsidR="001241DC" w:rsidRPr="003334AF">
        <w:rPr>
          <w:sz w:val="20"/>
          <w:szCs w:val="20"/>
        </w:rPr>
        <w:t>, присваивает документу статус «Принят ВК»</w:t>
      </w:r>
      <w:r w:rsidR="005C6D1A" w:rsidRPr="003334AF">
        <w:rPr>
          <w:sz w:val="20"/>
          <w:szCs w:val="20"/>
        </w:rPr>
        <w:t>/«Обработан».</w:t>
      </w:r>
    </w:p>
    <w:p w:rsidR="002815EB" w:rsidRPr="003334AF" w:rsidRDefault="002815EB" w:rsidP="001522A8">
      <w:pPr>
        <w:pStyle w:val="39"/>
        <w:shd w:val="clear" w:color="auto" w:fill="auto"/>
        <w:tabs>
          <w:tab w:val="left" w:pos="426"/>
          <w:tab w:val="left" w:pos="698"/>
          <w:tab w:val="left" w:pos="10348"/>
        </w:tabs>
        <w:spacing w:before="0"/>
        <w:ind w:left="426" w:right="84" w:firstLine="0"/>
        <w:rPr>
          <w:sz w:val="20"/>
          <w:szCs w:val="20"/>
        </w:rPr>
      </w:pPr>
      <w:r w:rsidRPr="003334AF">
        <w:rPr>
          <w:sz w:val="20"/>
          <w:szCs w:val="20"/>
        </w:rPr>
        <w:t>При этом расчетный документ по операции, поручение на перевод иностранной валюты, распоряжение на списание сре</w:t>
      </w:r>
      <w:proofErr w:type="gramStart"/>
      <w:r w:rsidRPr="003334AF">
        <w:rPr>
          <w:sz w:val="20"/>
          <w:szCs w:val="20"/>
        </w:rPr>
        <w:t>дств с тр</w:t>
      </w:r>
      <w:proofErr w:type="gramEnd"/>
      <w:r w:rsidRPr="003334AF">
        <w:rPr>
          <w:sz w:val="20"/>
          <w:szCs w:val="20"/>
        </w:rPr>
        <w:t>анзитного валютного счета принимаются Банком к исполнению.</w:t>
      </w:r>
    </w:p>
    <w:p w:rsidR="002815EB" w:rsidRPr="003334AF" w:rsidRDefault="002815EB" w:rsidP="001522A8">
      <w:pPr>
        <w:pStyle w:val="39"/>
        <w:shd w:val="clear" w:color="auto" w:fill="auto"/>
        <w:tabs>
          <w:tab w:val="left" w:pos="426"/>
          <w:tab w:val="left" w:pos="10348"/>
        </w:tabs>
        <w:spacing w:before="0"/>
        <w:ind w:left="426" w:right="84" w:firstLine="0"/>
        <w:rPr>
          <w:sz w:val="20"/>
          <w:szCs w:val="20"/>
        </w:rPr>
      </w:pPr>
      <w:proofErr w:type="gramStart"/>
      <w:r w:rsidRPr="003334AF">
        <w:rPr>
          <w:sz w:val="20"/>
          <w:szCs w:val="20"/>
        </w:rPr>
        <w:t xml:space="preserve">Принятые </w:t>
      </w:r>
      <w:r w:rsidR="00C94364" w:rsidRPr="003334AF">
        <w:rPr>
          <w:sz w:val="20"/>
          <w:szCs w:val="20"/>
        </w:rPr>
        <w:t xml:space="preserve">СПД, заявление о постановке на учет контракта, заявление о постановки на учет кредитного договора, заявление о переводе контракта/кредитного договора на обслуживание в новый банк УК, заявление о снятии с учета контракта (кредитного договора), заявление о внесении изменений в раздел I ведомости банковского контроля </w:t>
      </w:r>
      <w:r w:rsidRPr="003334AF">
        <w:rPr>
          <w:sz w:val="20"/>
          <w:szCs w:val="20"/>
        </w:rPr>
        <w:t>возвращаются резиденту в срок не позднее 2 рабочих дней после даты их принятия Банком в</w:t>
      </w:r>
      <w:proofErr w:type="gramEnd"/>
      <w:r w:rsidRPr="003334AF">
        <w:rPr>
          <w:sz w:val="20"/>
          <w:szCs w:val="20"/>
        </w:rPr>
        <w:t xml:space="preserve"> </w:t>
      </w:r>
      <w:proofErr w:type="gramStart"/>
      <w:r w:rsidRPr="003334AF">
        <w:rPr>
          <w:sz w:val="20"/>
          <w:szCs w:val="20"/>
        </w:rPr>
        <w:t>порядке</w:t>
      </w:r>
      <w:proofErr w:type="gramEnd"/>
      <w:r w:rsidRPr="003334AF">
        <w:rPr>
          <w:sz w:val="20"/>
          <w:szCs w:val="20"/>
        </w:rPr>
        <w:t>, указанном в разделе 4 настоящего Порядка.</w:t>
      </w:r>
    </w:p>
    <w:p w:rsidR="002815EB" w:rsidRPr="003334AF" w:rsidRDefault="002815EB" w:rsidP="001522A8">
      <w:pPr>
        <w:pStyle w:val="39"/>
        <w:numPr>
          <w:ilvl w:val="1"/>
          <w:numId w:val="8"/>
        </w:numPr>
        <w:shd w:val="clear" w:color="auto" w:fill="auto"/>
        <w:tabs>
          <w:tab w:val="left" w:pos="426"/>
          <w:tab w:val="left" w:pos="10348"/>
        </w:tabs>
        <w:spacing w:before="0"/>
        <w:ind w:left="426" w:right="84" w:hanging="406"/>
        <w:rPr>
          <w:sz w:val="20"/>
          <w:szCs w:val="20"/>
        </w:rPr>
      </w:pPr>
      <w:r w:rsidRPr="003334AF">
        <w:rPr>
          <w:sz w:val="20"/>
          <w:szCs w:val="20"/>
        </w:rPr>
        <w:t>Банк отказывает (не принимает) и возвращает резиденту документы, представленные в Банк в рамках настоящего Порядка, в случаях:</w:t>
      </w:r>
    </w:p>
    <w:p w:rsidR="002815EB" w:rsidRPr="003334AF" w:rsidRDefault="002815EB" w:rsidP="001522A8">
      <w:pPr>
        <w:pStyle w:val="39"/>
        <w:numPr>
          <w:ilvl w:val="0"/>
          <w:numId w:val="5"/>
        </w:numPr>
        <w:shd w:val="clear" w:color="auto" w:fill="auto"/>
        <w:tabs>
          <w:tab w:val="left" w:pos="851"/>
          <w:tab w:val="left" w:pos="10348"/>
        </w:tabs>
        <w:spacing w:before="0"/>
        <w:ind w:left="709" w:right="84" w:hanging="283"/>
        <w:rPr>
          <w:sz w:val="20"/>
          <w:szCs w:val="20"/>
        </w:rPr>
      </w:pPr>
      <w:r w:rsidRPr="003334AF">
        <w:rPr>
          <w:sz w:val="20"/>
          <w:szCs w:val="20"/>
        </w:rPr>
        <w:t>несоответствия подписи</w:t>
      </w:r>
      <w:r w:rsidR="005227C7" w:rsidRPr="003334AF">
        <w:rPr>
          <w:sz w:val="20"/>
          <w:szCs w:val="20"/>
        </w:rPr>
        <w:t xml:space="preserve"> и (или) оттиска печати</w:t>
      </w:r>
      <w:r w:rsidR="00556CE7">
        <w:rPr>
          <w:sz w:val="20"/>
          <w:szCs w:val="20"/>
        </w:rPr>
        <w:t xml:space="preserve"> резидента</w:t>
      </w:r>
      <w:r w:rsidRPr="003334AF">
        <w:rPr>
          <w:sz w:val="20"/>
          <w:szCs w:val="20"/>
        </w:rPr>
        <w:t xml:space="preserve"> </w:t>
      </w:r>
      <w:r w:rsidR="005227C7" w:rsidRPr="003334AF">
        <w:rPr>
          <w:sz w:val="20"/>
          <w:szCs w:val="20"/>
        </w:rPr>
        <w:t xml:space="preserve">подписи и (или) оттиску, </w:t>
      </w:r>
      <w:proofErr w:type="gramStart"/>
      <w:r w:rsidRPr="003334AF">
        <w:rPr>
          <w:sz w:val="20"/>
          <w:szCs w:val="20"/>
        </w:rPr>
        <w:t>заявленн</w:t>
      </w:r>
      <w:r w:rsidR="005227C7" w:rsidRPr="003334AF">
        <w:rPr>
          <w:sz w:val="20"/>
          <w:szCs w:val="20"/>
        </w:rPr>
        <w:t>ы</w:t>
      </w:r>
      <w:r w:rsidR="00556CE7">
        <w:rPr>
          <w:sz w:val="20"/>
          <w:szCs w:val="20"/>
        </w:rPr>
        <w:t>м</w:t>
      </w:r>
      <w:proofErr w:type="gramEnd"/>
      <w:r w:rsidRPr="003334AF">
        <w:rPr>
          <w:sz w:val="20"/>
          <w:szCs w:val="20"/>
        </w:rPr>
        <w:t xml:space="preserve"> в карточке с образцами подписей;</w:t>
      </w:r>
    </w:p>
    <w:p w:rsidR="002815EB" w:rsidRPr="003334AF" w:rsidRDefault="002815EB" w:rsidP="001522A8">
      <w:pPr>
        <w:pStyle w:val="39"/>
        <w:numPr>
          <w:ilvl w:val="0"/>
          <w:numId w:val="5"/>
        </w:numPr>
        <w:shd w:val="clear" w:color="auto" w:fill="auto"/>
        <w:tabs>
          <w:tab w:val="left" w:pos="851"/>
          <w:tab w:val="left" w:pos="10348"/>
        </w:tabs>
        <w:spacing w:before="0"/>
        <w:ind w:left="709" w:right="84" w:hanging="283"/>
        <w:rPr>
          <w:sz w:val="20"/>
          <w:szCs w:val="20"/>
        </w:rPr>
      </w:pPr>
      <w:r w:rsidRPr="003334AF">
        <w:rPr>
          <w:sz w:val="20"/>
          <w:szCs w:val="20"/>
        </w:rPr>
        <w:t>наличия оснований для отказа (непринятия) документов, предусмотренных Инструкцией Банка России № 181 -И;</w:t>
      </w:r>
    </w:p>
    <w:p w:rsidR="002815EB" w:rsidRPr="003334AF" w:rsidRDefault="002815EB" w:rsidP="001522A8">
      <w:pPr>
        <w:pStyle w:val="39"/>
        <w:numPr>
          <w:ilvl w:val="0"/>
          <w:numId w:val="5"/>
        </w:numPr>
        <w:shd w:val="clear" w:color="auto" w:fill="auto"/>
        <w:tabs>
          <w:tab w:val="left" w:pos="851"/>
          <w:tab w:val="left" w:pos="10348"/>
        </w:tabs>
        <w:spacing w:before="0"/>
        <w:ind w:left="709" w:right="84" w:hanging="283"/>
        <w:rPr>
          <w:sz w:val="20"/>
          <w:szCs w:val="20"/>
        </w:rPr>
      </w:pPr>
      <w:r w:rsidRPr="003334AF">
        <w:rPr>
          <w:sz w:val="20"/>
          <w:szCs w:val="20"/>
        </w:rPr>
        <w:t>наличия оснований, изложенных в Договоре банковского счета.</w:t>
      </w:r>
    </w:p>
    <w:p w:rsidR="002815EB" w:rsidRPr="003334AF" w:rsidRDefault="002815EB" w:rsidP="001522A8">
      <w:pPr>
        <w:pStyle w:val="39"/>
        <w:numPr>
          <w:ilvl w:val="1"/>
          <w:numId w:val="8"/>
        </w:numPr>
        <w:shd w:val="clear" w:color="auto" w:fill="auto"/>
        <w:tabs>
          <w:tab w:val="left" w:pos="10348"/>
        </w:tabs>
        <w:spacing w:before="0"/>
        <w:ind w:left="426" w:right="84" w:hanging="406"/>
        <w:rPr>
          <w:sz w:val="20"/>
          <w:szCs w:val="20"/>
        </w:rPr>
      </w:pPr>
      <w:r w:rsidRPr="003334AF">
        <w:rPr>
          <w:sz w:val="20"/>
          <w:szCs w:val="20"/>
        </w:rPr>
        <w:t xml:space="preserve">В случае отрицательного результата проверки представленных резидентом документов, </w:t>
      </w:r>
      <w:r w:rsidR="001241DC" w:rsidRPr="003334AF">
        <w:rPr>
          <w:sz w:val="20"/>
          <w:szCs w:val="20"/>
        </w:rPr>
        <w:t xml:space="preserve">ответственное лицо Банка </w:t>
      </w:r>
      <w:r w:rsidRPr="003334AF">
        <w:rPr>
          <w:sz w:val="20"/>
          <w:szCs w:val="20"/>
        </w:rPr>
        <w:t>не позднее установленных Инструкцией Банка России № 181-И сроков возвращает резиденту:</w:t>
      </w:r>
    </w:p>
    <w:p w:rsidR="002815EB" w:rsidRPr="003334AF" w:rsidRDefault="002815EB" w:rsidP="001522A8">
      <w:pPr>
        <w:pStyle w:val="39"/>
        <w:numPr>
          <w:ilvl w:val="0"/>
          <w:numId w:val="5"/>
        </w:numPr>
        <w:shd w:val="clear" w:color="auto" w:fill="auto"/>
        <w:tabs>
          <w:tab w:val="left" w:pos="851"/>
          <w:tab w:val="left" w:pos="10348"/>
        </w:tabs>
        <w:spacing w:before="0"/>
        <w:ind w:left="709" w:right="84" w:hanging="283"/>
        <w:rPr>
          <w:sz w:val="20"/>
          <w:szCs w:val="20"/>
        </w:rPr>
      </w:pPr>
      <w:r w:rsidRPr="003334AF">
        <w:rPr>
          <w:sz w:val="20"/>
          <w:szCs w:val="20"/>
        </w:rPr>
        <w:t>документы, связанные с проведением операций;</w:t>
      </w:r>
    </w:p>
    <w:p w:rsidR="002815EB" w:rsidRPr="003334AF" w:rsidRDefault="002815EB" w:rsidP="001522A8">
      <w:pPr>
        <w:pStyle w:val="39"/>
        <w:numPr>
          <w:ilvl w:val="0"/>
          <w:numId w:val="5"/>
        </w:numPr>
        <w:shd w:val="clear" w:color="auto" w:fill="auto"/>
        <w:tabs>
          <w:tab w:val="left" w:pos="851"/>
          <w:tab w:val="left" w:pos="10348"/>
        </w:tabs>
        <w:spacing w:before="0"/>
        <w:ind w:left="709" w:right="84" w:hanging="283"/>
        <w:rPr>
          <w:sz w:val="20"/>
          <w:szCs w:val="20"/>
        </w:rPr>
      </w:pPr>
      <w:r w:rsidRPr="003334AF">
        <w:rPr>
          <w:sz w:val="20"/>
          <w:szCs w:val="20"/>
        </w:rPr>
        <w:lastRenderedPageBreak/>
        <w:t>СПД и/или расчетный документ по операции, поручение на перевод иностранной валюты, распоряжение на списание сре</w:t>
      </w:r>
      <w:proofErr w:type="gramStart"/>
      <w:r w:rsidRPr="003334AF">
        <w:rPr>
          <w:sz w:val="20"/>
          <w:szCs w:val="20"/>
        </w:rPr>
        <w:t>дств с тр</w:t>
      </w:r>
      <w:proofErr w:type="gramEnd"/>
      <w:r w:rsidRPr="003334AF">
        <w:rPr>
          <w:sz w:val="20"/>
          <w:szCs w:val="20"/>
        </w:rPr>
        <w:t>анзитного валютного счета (в зависимости от вида проводимой операции).</w:t>
      </w:r>
      <w:r w:rsidR="00337FEF" w:rsidRPr="003334AF">
        <w:rPr>
          <w:sz w:val="20"/>
          <w:szCs w:val="20"/>
        </w:rPr>
        <w:t xml:space="preserve"> </w:t>
      </w:r>
      <w:r w:rsidRPr="003334AF">
        <w:rPr>
          <w:sz w:val="20"/>
          <w:szCs w:val="20"/>
        </w:rPr>
        <w:t>В данном случае расчетный документ по операции, поручение на перевод иностранной валюты, распоряжение на списание сре</w:t>
      </w:r>
      <w:proofErr w:type="gramStart"/>
      <w:r w:rsidRPr="003334AF">
        <w:rPr>
          <w:sz w:val="20"/>
          <w:szCs w:val="20"/>
        </w:rPr>
        <w:t>дств с тр</w:t>
      </w:r>
      <w:proofErr w:type="gramEnd"/>
      <w:r w:rsidRPr="003334AF">
        <w:rPr>
          <w:sz w:val="20"/>
          <w:szCs w:val="20"/>
        </w:rPr>
        <w:t>анзитного валютного счета не принимаются Банком к исполнению.</w:t>
      </w:r>
    </w:p>
    <w:p w:rsidR="005C6D1A" w:rsidRPr="003334AF" w:rsidRDefault="005C6D1A" w:rsidP="001522A8">
      <w:pPr>
        <w:pStyle w:val="39"/>
        <w:numPr>
          <w:ilvl w:val="1"/>
          <w:numId w:val="5"/>
        </w:numPr>
        <w:shd w:val="clear" w:color="auto" w:fill="auto"/>
        <w:tabs>
          <w:tab w:val="left" w:pos="10348"/>
        </w:tabs>
        <w:spacing w:before="0"/>
        <w:ind w:left="426" w:right="84" w:hanging="406"/>
        <w:rPr>
          <w:sz w:val="20"/>
          <w:szCs w:val="20"/>
        </w:rPr>
      </w:pPr>
      <w:proofErr w:type="gramStart"/>
      <w:r w:rsidRPr="003334AF">
        <w:rPr>
          <w:sz w:val="20"/>
          <w:szCs w:val="20"/>
        </w:rPr>
        <w:t>На представленных резидентом СПД, заявлении о постановке на учет контракта, заявлении о постановки на учет кредитного договора, заявлении о переводе контракта/кредитного договора на обслуживание в новый банк УК, заявлении о снятии с учета контракта (кредитного договора), заявлении о внесении изменений в раздел I ведомости банковского контроля ответственное лицо Банка проставляет:</w:t>
      </w:r>
      <w:proofErr w:type="gramEnd"/>
    </w:p>
    <w:p w:rsidR="005C6D1A" w:rsidRPr="003334AF" w:rsidRDefault="005C6D1A" w:rsidP="001522A8">
      <w:pPr>
        <w:pStyle w:val="39"/>
        <w:numPr>
          <w:ilvl w:val="0"/>
          <w:numId w:val="5"/>
        </w:numPr>
        <w:shd w:val="clear" w:color="auto" w:fill="auto"/>
        <w:tabs>
          <w:tab w:val="left" w:pos="851"/>
          <w:tab w:val="left" w:pos="10348"/>
        </w:tabs>
        <w:spacing w:before="0"/>
        <w:ind w:left="709" w:right="84" w:hanging="283"/>
        <w:rPr>
          <w:sz w:val="20"/>
          <w:szCs w:val="20"/>
        </w:rPr>
      </w:pPr>
      <w:r w:rsidRPr="003334AF">
        <w:rPr>
          <w:sz w:val="20"/>
          <w:szCs w:val="20"/>
        </w:rPr>
        <w:t>на бумажном носителе</w:t>
      </w:r>
      <w:r w:rsidR="00556CE7">
        <w:rPr>
          <w:sz w:val="20"/>
          <w:szCs w:val="20"/>
        </w:rPr>
        <w:t xml:space="preserve"> - </w:t>
      </w:r>
      <w:r w:rsidRPr="003334AF">
        <w:rPr>
          <w:sz w:val="20"/>
          <w:szCs w:val="20"/>
        </w:rPr>
        <w:t>дату представления, дату и причину отказа, подпись ответственного лица Банка и печать Банка на каждой странице;</w:t>
      </w:r>
    </w:p>
    <w:p w:rsidR="005C6D1A" w:rsidRPr="003334AF" w:rsidRDefault="00556CE7" w:rsidP="001522A8">
      <w:pPr>
        <w:pStyle w:val="39"/>
        <w:numPr>
          <w:ilvl w:val="0"/>
          <w:numId w:val="5"/>
        </w:numPr>
        <w:shd w:val="clear" w:color="auto" w:fill="auto"/>
        <w:tabs>
          <w:tab w:val="left" w:pos="851"/>
          <w:tab w:val="left" w:pos="10348"/>
        </w:tabs>
        <w:spacing w:before="0"/>
        <w:ind w:left="709" w:right="84" w:hanging="283"/>
        <w:rPr>
          <w:sz w:val="20"/>
          <w:szCs w:val="20"/>
        </w:rPr>
      </w:pPr>
      <w:r>
        <w:rPr>
          <w:sz w:val="20"/>
          <w:szCs w:val="20"/>
        </w:rPr>
        <w:t xml:space="preserve">в электронном виде - </w:t>
      </w:r>
      <w:r w:rsidR="005C6D1A" w:rsidRPr="003334AF">
        <w:rPr>
          <w:sz w:val="20"/>
          <w:szCs w:val="20"/>
        </w:rPr>
        <w:t xml:space="preserve"> дату представления, дату и причины отказа, электронную подпись ответственного лица Банка, присваивает документу статус «Отказан».</w:t>
      </w:r>
    </w:p>
    <w:p w:rsidR="002815EB" w:rsidRPr="003334AF" w:rsidRDefault="002815EB" w:rsidP="001522A8">
      <w:pPr>
        <w:pStyle w:val="39"/>
        <w:numPr>
          <w:ilvl w:val="1"/>
          <w:numId w:val="8"/>
        </w:numPr>
        <w:shd w:val="clear" w:color="auto" w:fill="auto"/>
        <w:tabs>
          <w:tab w:val="left" w:pos="426"/>
          <w:tab w:val="left" w:pos="10348"/>
        </w:tabs>
        <w:spacing w:before="0"/>
        <w:ind w:left="426" w:right="84" w:hanging="406"/>
        <w:rPr>
          <w:sz w:val="20"/>
          <w:szCs w:val="20"/>
        </w:rPr>
      </w:pPr>
      <w:r w:rsidRPr="003334AF">
        <w:rPr>
          <w:sz w:val="20"/>
          <w:szCs w:val="20"/>
        </w:rPr>
        <w:t>В случае отказа Банком резиденту в принятии документов, представляемых в Банк в соответствии с настоящим Порядком, резидент устраняет замечания Банка и повторно представляет документы с соблюдением сроков, установленных Ин</w:t>
      </w:r>
      <w:r w:rsidR="006141D1" w:rsidRPr="003334AF">
        <w:rPr>
          <w:sz w:val="20"/>
          <w:szCs w:val="20"/>
        </w:rPr>
        <w:t xml:space="preserve">струкцией Банка России № 181-И и </w:t>
      </w:r>
      <w:r w:rsidRPr="003334AF">
        <w:rPr>
          <w:sz w:val="20"/>
          <w:szCs w:val="20"/>
        </w:rPr>
        <w:t>настоящим Порядком.</w:t>
      </w:r>
    </w:p>
    <w:p w:rsidR="002815EB" w:rsidRPr="003334AF" w:rsidRDefault="002815EB" w:rsidP="001522A8">
      <w:pPr>
        <w:pStyle w:val="39"/>
        <w:numPr>
          <w:ilvl w:val="1"/>
          <w:numId w:val="8"/>
        </w:numPr>
        <w:shd w:val="clear" w:color="auto" w:fill="auto"/>
        <w:tabs>
          <w:tab w:val="left" w:pos="426"/>
          <w:tab w:val="left" w:pos="10348"/>
        </w:tabs>
        <w:spacing w:before="0"/>
        <w:ind w:left="426" w:right="84" w:hanging="406"/>
        <w:rPr>
          <w:sz w:val="20"/>
          <w:szCs w:val="20"/>
        </w:rPr>
      </w:pPr>
      <w:proofErr w:type="gramStart"/>
      <w:r w:rsidRPr="003334AF">
        <w:rPr>
          <w:sz w:val="20"/>
          <w:szCs w:val="20"/>
        </w:rPr>
        <w:t xml:space="preserve">В случае непредставления резидентом в Банк при осуществлении операции, связанной со списанием денежных средств в иностранной валюте/валюте РФ с расчетного счета резидента, открытого в Банке, документов, указанных в настоящем Порядке, либо при отказе Банка в их принятии, Банк, на основании абзаца четвертого части 5 статьи 23 Федерального закона </w:t>
      </w:r>
      <w:r w:rsidRPr="003334AF">
        <w:rPr>
          <w:sz w:val="20"/>
          <w:szCs w:val="20"/>
          <w:lang w:val="en-US"/>
        </w:rPr>
        <w:t>No</w:t>
      </w:r>
      <w:r w:rsidRPr="003334AF">
        <w:rPr>
          <w:sz w:val="20"/>
          <w:szCs w:val="20"/>
        </w:rPr>
        <w:t xml:space="preserve"> 173-ФЗ, отказывает резиденту в списании иностранной валюты с его счета</w:t>
      </w:r>
      <w:proofErr w:type="gramEnd"/>
      <w:r w:rsidRPr="003334AF">
        <w:rPr>
          <w:sz w:val="20"/>
          <w:szCs w:val="20"/>
        </w:rPr>
        <w:t xml:space="preserve"> в иностранной валюте либо в списании валюты РФ с его расчетного счета в валюте РФ. Операция по списанию иностранной валюты/валюты РФ со счета резидента не осуществляется по контракту (кредитному договору), который не поставлен на учет в Банке с соблюдением требований Инструкции Банка России № 181-И.</w:t>
      </w:r>
    </w:p>
    <w:p w:rsidR="004151F5" w:rsidRPr="003334AF" w:rsidRDefault="004151F5" w:rsidP="004151F5">
      <w:pPr>
        <w:ind w:left="-567" w:firstLine="567"/>
        <w:jc w:val="right"/>
        <w:rPr>
          <w:sz w:val="20"/>
          <w:szCs w:val="20"/>
        </w:rPr>
      </w:pPr>
    </w:p>
    <w:sectPr w:rsidR="004151F5" w:rsidRPr="003334AF" w:rsidSect="00CD6526">
      <w:footerReference w:type="default" r:id="rId9"/>
      <w:pgSz w:w="11907" w:h="16840" w:code="9"/>
      <w:pgMar w:top="851" w:right="1134" w:bottom="851" w:left="851" w:header="397" w:footer="397" w:gutter="0"/>
      <w:pgNumType w:start="12"/>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F77" w:rsidRDefault="00143F77" w:rsidP="00AE6BCC">
      <w:r>
        <w:separator/>
      </w:r>
    </w:p>
  </w:endnote>
  <w:endnote w:type="continuationSeparator" w:id="0">
    <w:p w:rsidR="00143F77" w:rsidRDefault="00143F77" w:rsidP="00AE6BCC">
      <w:r>
        <w:continuationSeparator/>
      </w:r>
    </w:p>
  </w:endnote>
  <w:endnote w:type="continuationNotice" w:id="1">
    <w:p w:rsidR="00143F77" w:rsidRDefault="00143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55994"/>
      <w:docPartObj>
        <w:docPartGallery w:val="Page Numbers (Bottom of Page)"/>
        <w:docPartUnique/>
      </w:docPartObj>
    </w:sdtPr>
    <w:sdtEndPr/>
    <w:sdtContent>
      <w:p w:rsidR="00143F77" w:rsidRDefault="00143F77">
        <w:pPr>
          <w:pStyle w:val="a6"/>
          <w:jc w:val="right"/>
        </w:pPr>
        <w:r>
          <w:fldChar w:fldCharType="begin"/>
        </w:r>
        <w:r>
          <w:instrText>PAGE   \* MERGEFORMAT</w:instrText>
        </w:r>
        <w:r>
          <w:fldChar w:fldCharType="separate"/>
        </w:r>
        <w:r w:rsidR="00AC72F8">
          <w:rPr>
            <w:noProof/>
          </w:rPr>
          <w:t>19</w:t>
        </w:r>
        <w:r>
          <w:fldChar w:fldCharType="end"/>
        </w:r>
      </w:p>
    </w:sdtContent>
  </w:sdt>
  <w:p w:rsidR="00143F77" w:rsidRPr="003307A0" w:rsidRDefault="00143F77" w:rsidP="00E2204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F77" w:rsidRDefault="00143F77" w:rsidP="00AE6BCC">
      <w:r>
        <w:separator/>
      </w:r>
    </w:p>
  </w:footnote>
  <w:footnote w:type="continuationSeparator" w:id="0">
    <w:p w:rsidR="00143F77" w:rsidRDefault="00143F77" w:rsidP="00AE6BCC">
      <w:r>
        <w:continuationSeparator/>
      </w:r>
    </w:p>
  </w:footnote>
  <w:footnote w:type="continuationNotice" w:id="1">
    <w:p w:rsidR="00143F77" w:rsidRDefault="00143F7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63096"/>
    <w:multiLevelType w:val="multilevel"/>
    <w:tmpl w:val="CE3E9C3A"/>
    <w:lvl w:ilvl="0">
      <w:start w:val="9"/>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E422E4"/>
    <w:multiLevelType w:val="multilevel"/>
    <w:tmpl w:val="9446DAF6"/>
    <w:lvl w:ilvl="0">
      <w:start w:val="5"/>
      <w:numFmt w:val="decimal"/>
      <w:lvlText w:val="%1"/>
      <w:lvlJc w:val="left"/>
      <w:pPr>
        <w:ind w:left="1004"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364" w:hanging="720"/>
      </w:pPr>
      <w:rPr>
        <w:rFonts w:hint="default"/>
      </w:rPr>
    </w:lvl>
    <w:lvl w:ilvl="4">
      <w:start w:val="1"/>
      <w:numFmt w:val="decimal"/>
      <w:lvlText w:val="%1.%2.%3.%4.%5"/>
      <w:lvlJc w:val="left"/>
      <w:pPr>
        <w:ind w:left="1724" w:hanging="1080"/>
      </w:pPr>
      <w:rPr>
        <w:rFonts w:hint="default"/>
      </w:rPr>
    </w:lvl>
    <w:lvl w:ilvl="5">
      <w:start w:val="1"/>
      <w:numFmt w:val="decimal"/>
      <w:lvlText w:val="%1.%2.%3.%4.%5.%6"/>
      <w:lvlJc w:val="left"/>
      <w:pPr>
        <w:ind w:left="1724" w:hanging="1080"/>
      </w:pPr>
      <w:rPr>
        <w:rFonts w:hint="default"/>
      </w:rPr>
    </w:lvl>
    <w:lvl w:ilvl="6">
      <w:start w:val="1"/>
      <w:numFmt w:val="decimal"/>
      <w:lvlText w:val="%1.%2.%3.%4.%5.%6.%7"/>
      <w:lvlJc w:val="left"/>
      <w:pPr>
        <w:ind w:left="2084" w:hanging="1440"/>
      </w:pPr>
      <w:rPr>
        <w:rFonts w:hint="default"/>
      </w:rPr>
    </w:lvl>
    <w:lvl w:ilvl="7">
      <w:start w:val="1"/>
      <w:numFmt w:val="decimal"/>
      <w:lvlText w:val="%1.%2.%3.%4.%5.%6.%7.%8"/>
      <w:lvlJc w:val="left"/>
      <w:pPr>
        <w:ind w:left="2084" w:hanging="1440"/>
      </w:pPr>
      <w:rPr>
        <w:rFonts w:hint="default"/>
      </w:rPr>
    </w:lvl>
    <w:lvl w:ilvl="8">
      <w:start w:val="1"/>
      <w:numFmt w:val="decimal"/>
      <w:lvlText w:val="%1.%2.%3.%4.%5.%6.%7.%8.%9"/>
      <w:lvlJc w:val="left"/>
      <w:pPr>
        <w:ind w:left="2084" w:hanging="1440"/>
      </w:pPr>
      <w:rPr>
        <w:rFonts w:hint="default"/>
      </w:rPr>
    </w:lvl>
  </w:abstractNum>
  <w:abstractNum w:abstractNumId="2">
    <w:nsid w:val="2D097E93"/>
    <w:multiLevelType w:val="multilevel"/>
    <w:tmpl w:val="72F45560"/>
    <w:lvl w:ilvl="0">
      <w:start w:val="1"/>
      <w:numFmt w:val="decimal"/>
      <w:lvlText w:val="%1."/>
      <w:lvlJc w:val="left"/>
      <w:pPr>
        <w:tabs>
          <w:tab w:val="num" w:pos="795"/>
        </w:tabs>
        <w:ind w:left="795" w:hanging="795"/>
      </w:pPr>
      <w:rPr>
        <w:rFonts w:cs="Times New Roman" w:hint="default"/>
      </w:rPr>
    </w:lvl>
    <w:lvl w:ilvl="1">
      <w:start w:val="1"/>
      <w:numFmt w:val="decimal"/>
      <w:pStyle w:val="1"/>
      <w:lvlText w:val="%1.%2."/>
      <w:lvlJc w:val="left"/>
      <w:pPr>
        <w:tabs>
          <w:tab w:val="num" w:pos="855"/>
        </w:tabs>
        <w:ind w:left="855" w:hanging="795"/>
      </w:pPr>
      <w:rPr>
        <w:rFonts w:cs="Times New Roman" w:hint="default"/>
      </w:rPr>
    </w:lvl>
    <w:lvl w:ilvl="2">
      <w:start w:val="1"/>
      <w:numFmt w:val="decimal"/>
      <w:lvlText w:val="%1.%2.%3."/>
      <w:lvlJc w:val="left"/>
      <w:pPr>
        <w:tabs>
          <w:tab w:val="num" w:pos="915"/>
        </w:tabs>
        <w:ind w:left="915" w:hanging="795"/>
      </w:pPr>
      <w:rPr>
        <w:rFonts w:cs="Times New Roman" w:hint="default"/>
      </w:rPr>
    </w:lvl>
    <w:lvl w:ilvl="3">
      <w:start w:val="1"/>
      <w:numFmt w:val="decimal"/>
      <w:lvlText w:val="%1.%2.%3.%4."/>
      <w:lvlJc w:val="left"/>
      <w:pPr>
        <w:tabs>
          <w:tab w:val="num" w:pos="1260"/>
        </w:tabs>
        <w:ind w:left="1260" w:hanging="1080"/>
      </w:pPr>
      <w:rPr>
        <w:rFonts w:cs="Times New Roman" w:hint="default"/>
      </w:rPr>
    </w:lvl>
    <w:lvl w:ilvl="4">
      <w:start w:val="1"/>
      <w:numFmt w:val="decimal"/>
      <w:lvlText w:val="%1.%2.%3.%4.%5."/>
      <w:lvlJc w:val="left"/>
      <w:pPr>
        <w:tabs>
          <w:tab w:val="num" w:pos="1320"/>
        </w:tabs>
        <w:ind w:left="1320" w:hanging="1080"/>
      </w:pPr>
      <w:rPr>
        <w:rFonts w:cs="Times New Roman" w:hint="default"/>
      </w:rPr>
    </w:lvl>
    <w:lvl w:ilvl="5">
      <w:start w:val="1"/>
      <w:numFmt w:val="decimal"/>
      <w:lvlText w:val="%1.%2.%3.%4.%5.%6."/>
      <w:lvlJc w:val="left"/>
      <w:pPr>
        <w:tabs>
          <w:tab w:val="num" w:pos="1740"/>
        </w:tabs>
        <w:ind w:left="1740" w:hanging="144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2220"/>
        </w:tabs>
        <w:ind w:left="2220" w:hanging="1800"/>
      </w:pPr>
      <w:rPr>
        <w:rFonts w:cs="Times New Roman" w:hint="default"/>
      </w:rPr>
    </w:lvl>
    <w:lvl w:ilvl="8">
      <w:start w:val="1"/>
      <w:numFmt w:val="decimal"/>
      <w:lvlText w:val="%1.%2.%3.%4.%5.%6.%7.%8.%9."/>
      <w:lvlJc w:val="left"/>
      <w:pPr>
        <w:tabs>
          <w:tab w:val="num" w:pos="2280"/>
        </w:tabs>
        <w:ind w:left="2280" w:hanging="1800"/>
      </w:pPr>
      <w:rPr>
        <w:rFonts w:cs="Times New Roman" w:hint="default"/>
      </w:rPr>
    </w:lvl>
  </w:abstractNum>
  <w:abstractNum w:abstractNumId="3">
    <w:nsid w:val="30170C14"/>
    <w:multiLevelType w:val="multilevel"/>
    <w:tmpl w:val="01CC6C0A"/>
    <w:lvl w:ilvl="0">
      <w:start w:val="1"/>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4">
    <w:nsid w:val="37822743"/>
    <w:multiLevelType w:val="hybridMultilevel"/>
    <w:tmpl w:val="363C15C8"/>
    <w:lvl w:ilvl="0" w:tplc="B8923C4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0D609E"/>
    <w:multiLevelType w:val="multilevel"/>
    <w:tmpl w:val="268C41C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30196A"/>
    <w:multiLevelType w:val="multilevel"/>
    <w:tmpl w:val="D72C47FC"/>
    <w:lvl w:ilvl="0">
      <w:start w:val="1"/>
      <w:numFmt w:val="decimal"/>
      <w:pStyle w:val="10"/>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lvlRestart w:val="0"/>
      <w:lvlText w:val="5.2.%3"/>
      <w:lvlJc w:val="left"/>
      <w:pPr>
        <w:tabs>
          <w:tab w:val="num" w:pos="1260"/>
        </w:tabs>
        <w:ind w:left="900" w:hanging="36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7">
    <w:nsid w:val="3E115AEE"/>
    <w:multiLevelType w:val="multilevel"/>
    <w:tmpl w:val="167E231A"/>
    <w:lvl w:ilvl="0">
      <w:start w:val="2"/>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B05358"/>
    <w:multiLevelType w:val="multilevel"/>
    <w:tmpl w:val="5B46196A"/>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2"/>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8A25DF9"/>
    <w:multiLevelType w:val="multilevel"/>
    <w:tmpl w:val="7D5239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A3A101D"/>
    <w:multiLevelType w:val="hybridMultilevel"/>
    <w:tmpl w:val="9F9A87AA"/>
    <w:lvl w:ilvl="0" w:tplc="04190005">
      <w:start w:val="1"/>
      <w:numFmt w:val="bullet"/>
      <w:lvlText w:val=""/>
      <w:lvlJc w:val="left"/>
      <w:pPr>
        <w:ind w:left="1364" w:hanging="360"/>
      </w:pPr>
      <w:rPr>
        <w:rFonts w:ascii="Wingdings" w:hAnsi="Wingdings" w:hint="default"/>
      </w:rPr>
    </w:lvl>
    <w:lvl w:ilvl="1" w:tplc="04190003">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1">
    <w:nsid w:val="74EF3583"/>
    <w:multiLevelType w:val="multilevel"/>
    <w:tmpl w:val="5248FF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16"/>
        <w:szCs w:val="1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4F06E22"/>
    <w:multiLevelType w:val="multilevel"/>
    <w:tmpl w:val="CE3E9C3A"/>
    <w:lvl w:ilvl="0">
      <w:start w:val="9"/>
      <w:numFmt w:val="decimal"/>
      <w:lvlText w:val="%1."/>
      <w:lvlJc w:val="left"/>
      <w:rPr>
        <w:rFonts w:ascii="Times New Roman" w:eastAsia="Times New Roman" w:hAnsi="Times New Roman" w:cs="Times New Roman"/>
        <w:b/>
        <w:bCs/>
        <w:i w:val="0"/>
        <w:iCs w:val="0"/>
        <w:smallCaps w:val="0"/>
        <w:strike w:val="0"/>
        <w:color w:val="000000"/>
        <w:spacing w:val="-1"/>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9"/>
  </w:num>
  <w:num w:numId="4">
    <w:abstractNumId w:val="7"/>
  </w:num>
  <w:num w:numId="5">
    <w:abstractNumId w:val="11"/>
  </w:num>
  <w:num w:numId="6">
    <w:abstractNumId w:val="8"/>
  </w:num>
  <w:num w:numId="7">
    <w:abstractNumId w:val="5"/>
  </w:num>
  <w:num w:numId="8">
    <w:abstractNumId w:val="12"/>
  </w:num>
  <w:num w:numId="9">
    <w:abstractNumId w:val="10"/>
  </w:num>
  <w:num w:numId="10">
    <w:abstractNumId w:val="1"/>
  </w:num>
  <w:num w:numId="11">
    <w:abstractNumId w:val="4"/>
  </w:num>
  <w:num w:numId="12">
    <w:abstractNumId w:val="0"/>
  </w:num>
  <w:num w:numId="1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BCC"/>
    <w:rsid w:val="00000FDF"/>
    <w:rsid w:val="000021B5"/>
    <w:rsid w:val="00002F10"/>
    <w:rsid w:val="00003B3B"/>
    <w:rsid w:val="00006B20"/>
    <w:rsid w:val="00007B4A"/>
    <w:rsid w:val="00010B71"/>
    <w:rsid w:val="000120DF"/>
    <w:rsid w:val="00012C70"/>
    <w:rsid w:val="000157DE"/>
    <w:rsid w:val="00015957"/>
    <w:rsid w:val="00022362"/>
    <w:rsid w:val="00023C75"/>
    <w:rsid w:val="000243D2"/>
    <w:rsid w:val="00025BAC"/>
    <w:rsid w:val="000271A6"/>
    <w:rsid w:val="000272CA"/>
    <w:rsid w:val="000276CB"/>
    <w:rsid w:val="00031F21"/>
    <w:rsid w:val="000327B8"/>
    <w:rsid w:val="0003412D"/>
    <w:rsid w:val="000349DC"/>
    <w:rsid w:val="00041334"/>
    <w:rsid w:val="00044BFA"/>
    <w:rsid w:val="00046636"/>
    <w:rsid w:val="00052395"/>
    <w:rsid w:val="00052957"/>
    <w:rsid w:val="000543DE"/>
    <w:rsid w:val="00055587"/>
    <w:rsid w:val="00055EFF"/>
    <w:rsid w:val="00056FAE"/>
    <w:rsid w:val="000614BF"/>
    <w:rsid w:val="000636A3"/>
    <w:rsid w:val="00064C29"/>
    <w:rsid w:val="0007126A"/>
    <w:rsid w:val="00072972"/>
    <w:rsid w:val="00072B2F"/>
    <w:rsid w:val="0007525E"/>
    <w:rsid w:val="0007638E"/>
    <w:rsid w:val="000768C3"/>
    <w:rsid w:val="00076CDA"/>
    <w:rsid w:val="00077E1D"/>
    <w:rsid w:val="00077E3D"/>
    <w:rsid w:val="00082B2A"/>
    <w:rsid w:val="00083FC0"/>
    <w:rsid w:val="000978CB"/>
    <w:rsid w:val="000A1116"/>
    <w:rsid w:val="000A30E3"/>
    <w:rsid w:val="000A4DD6"/>
    <w:rsid w:val="000A6803"/>
    <w:rsid w:val="000A6908"/>
    <w:rsid w:val="000A6CB1"/>
    <w:rsid w:val="000A7FE9"/>
    <w:rsid w:val="000B150F"/>
    <w:rsid w:val="000B2A20"/>
    <w:rsid w:val="000B2B73"/>
    <w:rsid w:val="000B32C4"/>
    <w:rsid w:val="000B3553"/>
    <w:rsid w:val="000B7770"/>
    <w:rsid w:val="000C0A51"/>
    <w:rsid w:val="000C144A"/>
    <w:rsid w:val="000C6CAB"/>
    <w:rsid w:val="000D01FA"/>
    <w:rsid w:val="000D1B67"/>
    <w:rsid w:val="000D1DC8"/>
    <w:rsid w:val="000D256C"/>
    <w:rsid w:val="000D328A"/>
    <w:rsid w:val="000D6065"/>
    <w:rsid w:val="000E1B74"/>
    <w:rsid w:val="000E4B93"/>
    <w:rsid w:val="000E66FC"/>
    <w:rsid w:val="000E6BF4"/>
    <w:rsid w:val="000E6D52"/>
    <w:rsid w:val="000E793D"/>
    <w:rsid w:val="000E7B57"/>
    <w:rsid w:val="000F0893"/>
    <w:rsid w:val="000F1FF2"/>
    <w:rsid w:val="000F3226"/>
    <w:rsid w:val="000F6D88"/>
    <w:rsid w:val="00100868"/>
    <w:rsid w:val="0010483F"/>
    <w:rsid w:val="0010636D"/>
    <w:rsid w:val="00106A61"/>
    <w:rsid w:val="00107A1C"/>
    <w:rsid w:val="001108E3"/>
    <w:rsid w:val="00112523"/>
    <w:rsid w:val="001135DF"/>
    <w:rsid w:val="0011439A"/>
    <w:rsid w:val="00114676"/>
    <w:rsid w:val="00115DBC"/>
    <w:rsid w:val="00116068"/>
    <w:rsid w:val="001173AA"/>
    <w:rsid w:val="001177F2"/>
    <w:rsid w:val="0012014C"/>
    <w:rsid w:val="0012403F"/>
    <w:rsid w:val="001241DC"/>
    <w:rsid w:val="00126C30"/>
    <w:rsid w:val="00126C52"/>
    <w:rsid w:val="00130CE6"/>
    <w:rsid w:val="00134107"/>
    <w:rsid w:val="0013476D"/>
    <w:rsid w:val="00134A6B"/>
    <w:rsid w:val="001377B3"/>
    <w:rsid w:val="001411AC"/>
    <w:rsid w:val="00143F77"/>
    <w:rsid w:val="00145584"/>
    <w:rsid w:val="0014564E"/>
    <w:rsid w:val="00146C37"/>
    <w:rsid w:val="00146E61"/>
    <w:rsid w:val="00147A75"/>
    <w:rsid w:val="00150708"/>
    <w:rsid w:val="00151665"/>
    <w:rsid w:val="001522A8"/>
    <w:rsid w:val="00152E3F"/>
    <w:rsid w:val="00154DFD"/>
    <w:rsid w:val="00155129"/>
    <w:rsid w:val="00156D79"/>
    <w:rsid w:val="001606C9"/>
    <w:rsid w:val="00162A67"/>
    <w:rsid w:val="001639CB"/>
    <w:rsid w:val="0016409E"/>
    <w:rsid w:val="0016663D"/>
    <w:rsid w:val="0016746A"/>
    <w:rsid w:val="00171124"/>
    <w:rsid w:val="001720CC"/>
    <w:rsid w:val="00172D7F"/>
    <w:rsid w:val="00174B78"/>
    <w:rsid w:val="00175237"/>
    <w:rsid w:val="00175554"/>
    <w:rsid w:val="00175EE5"/>
    <w:rsid w:val="00177279"/>
    <w:rsid w:val="001772CA"/>
    <w:rsid w:val="001836FF"/>
    <w:rsid w:val="00183D34"/>
    <w:rsid w:val="00186AFF"/>
    <w:rsid w:val="00191F0F"/>
    <w:rsid w:val="001A1F0C"/>
    <w:rsid w:val="001A2240"/>
    <w:rsid w:val="001B0B85"/>
    <w:rsid w:val="001B1320"/>
    <w:rsid w:val="001B2C1C"/>
    <w:rsid w:val="001B355C"/>
    <w:rsid w:val="001B6BDA"/>
    <w:rsid w:val="001B7684"/>
    <w:rsid w:val="001B785E"/>
    <w:rsid w:val="001B7D06"/>
    <w:rsid w:val="001C01E7"/>
    <w:rsid w:val="001C7B1A"/>
    <w:rsid w:val="001D41DF"/>
    <w:rsid w:val="001E09EB"/>
    <w:rsid w:val="001E0CFB"/>
    <w:rsid w:val="001E5898"/>
    <w:rsid w:val="001F0270"/>
    <w:rsid w:val="001F3FDE"/>
    <w:rsid w:val="001F78A9"/>
    <w:rsid w:val="00203434"/>
    <w:rsid w:val="00203809"/>
    <w:rsid w:val="00205472"/>
    <w:rsid w:val="002054EF"/>
    <w:rsid w:val="002060B9"/>
    <w:rsid w:val="00210F5D"/>
    <w:rsid w:val="002131BE"/>
    <w:rsid w:val="002159E8"/>
    <w:rsid w:val="00216D30"/>
    <w:rsid w:val="00221307"/>
    <w:rsid w:val="00225D09"/>
    <w:rsid w:val="00231A14"/>
    <w:rsid w:val="00233D9D"/>
    <w:rsid w:val="002340E1"/>
    <w:rsid w:val="00235EC1"/>
    <w:rsid w:val="002368D9"/>
    <w:rsid w:val="00236C21"/>
    <w:rsid w:val="00236D7D"/>
    <w:rsid w:val="00240035"/>
    <w:rsid w:val="00240E68"/>
    <w:rsid w:val="00241271"/>
    <w:rsid w:val="00243982"/>
    <w:rsid w:val="0024398D"/>
    <w:rsid w:val="00245A87"/>
    <w:rsid w:val="00245CC6"/>
    <w:rsid w:val="00246D8A"/>
    <w:rsid w:val="002504F8"/>
    <w:rsid w:val="00250C56"/>
    <w:rsid w:val="0025200F"/>
    <w:rsid w:val="0025400C"/>
    <w:rsid w:val="002544AF"/>
    <w:rsid w:val="00255588"/>
    <w:rsid w:val="002605C3"/>
    <w:rsid w:val="00260EC6"/>
    <w:rsid w:val="00262961"/>
    <w:rsid w:val="0026636F"/>
    <w:rsid w:val="002667D2"/>
    <w:rsid w:val="00267472"/>
    <w:rsid w:val="00273929"/>
    <w:rsid w:val="00274917"/>
    <w:rsid w:val="00274AF9"/>
    <w:rsid w:val="00276FD9"/>
    <w:rsid w:val="00280DB2"/>
    <w:rsid w:val="00280F87"/>
    <w:rsid w:val="002815EB"/>
    <w:rsid w:val="00282B6B"/>
    <w:rsid w:val="00283E37"/>
    <w:rsid w:val="00284843"/>
    <w:rsid w:val="00285240"/>
    <w:rsid w:val="00285975"/>
    <w:rsid w:val="00286857"/>
    <w:rsid w:val="00286B39"/>
    <w:rsid w:val="00292904"/>
    <w:rsid w:val="00297A73"/>
    <w:rsid w:val="002A0530"/>
    <w:rsid w:val="002A083B"/>
    <w:rsid w:val="002A1F8F"/>
    <w:rsid w:val="002A27B1"/>
    <w:rsid w:val="002A2EB1"/>
    <w:rsid w:val="002A67CA"/>
    <w:rsid w:val="002B020B"/>
    <w:rsid w:val="002B27ED"/>
    <w:rsid w:val="002B3D8B"/>
    <w:rsid w:val="002B4B78"/>
    <w:rsid w:val="002B7655"/>
    <w:rsid w:val="002C5C4A"/>
    <w:rsid w:val="002C5CB8"/>
    <w:rsid w:val="002C6BA5"/>
    <w:rsid w:val="002D0665"/>
    <w:rsid w:val="002D2358"/>
    <w:rsid w:val="002D3B67"/>
    <w:rsid w:val="002E336E"/>
    <w:rsid w:val="002E4C28"/>
    <w:rsid w:val="002E59F3"/>
    <w:rsid w:val="002E6C36"/>
    <w:rsid w:val="002E77C8"/>
    <w:rsid w:val="002F2E50"/>
    <w:rsid w:val="002F4035"/>
    <w:rsid w:val="002F54B6"/>
    <w:rsid w:val="002F5544"/>
    <w:rsid w:val="002F77CD"/>
    <w:rsid w:val="003011A2"/>
    <w:rsid w:val="00304556"/>
    <w:rsid w:val="003134EC"/>
    <w:rsid w:val="00313BDC"/>
    <w:rsid w:val="0031426F"/>
    <w:rsid w:val="00316149"/>
    <w:rsid w:val="00316F79"/>
    <w:rsid w:val="00317D66"/>
    <w:rsid w:val="00322B74"/>
    <w:rsid w:val="00325BBA"/>
    <w:rsid w:val="00326145"/>
    <w:rsid w:val="0032698E"/>
    <w:rsid w:val="003279B5"/>
    <w:rsid w:val="00330122"/>
    <w:rsid w:val="003334AF"/>
    <w:rsid w:val="00337F3D"/>
    <w:rsid w:val="00337FEF"/>
    <w:rsid w:val="00340615"/>
    <w:rsid w:val="00340AF7"/>
    <w:rsid w:val="00341542"/>
    <w:rsid w:val="00343F22"/>
    <w:rsid w:val="00345D6D"/>
    <w:rsid w:val="003464D3"/>
    <w:rsid w:val="003464F4"/>
    <w:rsid w:val="00350514"/>
    <w:rsid w:val="0035464E"/>
    <w:rsid w:val="003561EC"/>
    <w:rsid w:val="003578E0"/>
    <w:rsid w:val="00360FC3"/>
    <w:rsid w:val="00361F8E"/>
    <w:rsid w:val="003623A9"/>
    <w:rsid w:val="0036272D"/>
    <w:rsid w:val="00365FC4"/>
    <w:rsid w:val="00366A14"/>
    <w:rsid w:val="00370BF0"/>
    <w:rsid w:val="00371B16"/>
    <w:rsid w:val="003722D0"/>
    <w:rsid w:val="003810F5"/>
    <w:rsid w:val="003834B2"/>
    <w:rsid w:val="00383E89"/>
    <w:rsid w:val="00386B16"/>
    <w:rsid w:val="0038789B"/>
    <w:rsid w:val="003920D0"/>
    <w:rsid w:val="0039224C"/>
    <w:rsid w:val="00393982"/>
    <w:rsid w:val="00395F90"/>
    <w:rsid w:val="00396662"/>
    <w:rsid w:val="00396FE0"/>
    <w:rsid w:val="00397069"/>
    <w:rsid w:val="003A06B9"/>
    <w:rsid w:val="003A0A8A"/>
    <w:rsid w:val="003A4510"/>
    <w:rsid w:val="003A4AC3"/>
    <w:rsid w:val="003A569C"/>
    <w:rsid w:val="003A5DF2"/>
    <w:rsid w:val="003B05BB"/>
    <w:rsid w:val="003B1550"/>
    <w:rsid w:val="003B2551"/>
    <w:rsid w:val="003B3D12"/>
    <w:rsid w:val="003B3D80"/>
    <w:rsid w:val="003B417F"/>
    <w:rsid w:val="003B4509"/>
    <w:rsid w:val="003B4BF9"/>
    <w:rsid w:val="003C3F3B"/>
    <w:rsid w:val="003C4B50"/>
    <w:rsid w:val="003C7B42"/>
    <w:rsid w:val="003D1AF7"/>
    <w:rsid w:val="003D43CE"/>
    <w:rsid w:val="003D4E31"/>
    <w:rsid w:val="003E2367"/>
    <w:rsid w:val="003E4F3F"/>
    <w:rsid w:val="003E61F3"/>
    <w:rsid w:val="003E7A65"/>
    <w:rsid w:val="003F01C8"/>
    <w:rsid w:val="003F1E46"/>
    <w:rsid w:val="003F2511"/>
    <w:rsid w:val="003F3EAD"/>
    <w:rsid w:val="003F4C10"/>
    <w:rsid w:val="003F5F8C"/>
    <w:rsid w:val="0040020B"/>
    <w:rsid w:val="004067C5"/>
    <w:rsid w:val="004125DB"/>
    <w:rsid w:val="00412A71"/>
    <w:rsid w:val="0041371A"/>
    <w:rsid w:val="00413DC7"/>
    <w:rsid w:val="00414FD3"/>
    <w:rsid w:val="004151F5"/>
    <w:rsid w:val="00416793"/>
    <w:rsid w:val="00416BE1"/>
    <w:rsid w:val="00417FE4"/>
    <w:rsid w:val="004200BA"/>
    <w:rsid w:val="00423D66"/>
    <w:rsid w:val="00431129"/>
    <w:rsid w:val="004318FA"/>
    <w:rsid w:val="00431CB1"/>
    <w:rsid w:val="004322AC"/>
    <w:rsid w:val="004339AD"/>
    <w:rsid w:val="00433AA5"/>
    <w:rsid w:val="00434C90"/>
    <w:rsid w:val="00434FE3"/>
    <w:rsid w:val="00435202"/>
    <w:rsid w:val="00444D0D"/>
    <w:rsid w:val="00444D81"/>
    <w:rsid w:val="00450B15"/>
    <w:rsid w:val="00457539"/>
    <w:rsid w:val="00460523"/>
    <w:rsid w:val="00463FEB"/>
    <w:rsid w:val="00464201"/>
    <w:rsid w:val="0046674D"/>
    <w:rsid w:val="00467C33"/>
    <w:rsid w:val="00472529"/>
    <w:rsid w:val="00474750"/>
    <w:rsid w:val="004775E3"/>
    <w:rsid w:val="004776AB"/>
    <w:rsid w:val="004813BF"/>
    <w:rsid w:val="00482C8C"/>
    <w:rsid w:val="004851F2"/>
    <w:rsid w:val="00486F47"/>
    <w:rsid w:val="00487938"/>
    <w:rsid w:val="0049006C"/>
    <w:rsid w:val="00490F8E"/>
    <w:rsid w:val="00494783"/>
    <w:rsid w:val="004955FC"/>
    <w:rsid w:val="00495E71"/>
    <w:rsid w:val="00495EE6"/>
    <w:rsid w:val="004971E1"/>
    <w:rsid w:val="004A1E58"/>
    <w:rsid w:val="004A2281"/>
    <w:rsid w:val="004A2C90"/>
    <w:rsid w:val="004A34A7"/>
    <w:rsid w:val="004A475A"/>
    <w:rsid w:val="004A6962"/>
    <w:rsid w:val="004B44B2"/>
    <w:rsid w:val="004B4715"/>
    <w:rsid w:val="004B4CF7"/>
    <w:rsid w:val="004B5CF1"/>
    <w:rsid w:val="004B7D89"/>
    <w:rsid w:val="004C37D7"/>
    <w:rsid w:val="004C3A8A"/>
    <w:rsid w:val="004C4B49"/>
    <w:rsid w:val="004C6DAC"/>
    <w:rsid w:val="004C6F79"/>
    <w:rsid w:val="004D0404"/>
    <w:rsid w:val="004D16D6"/>
    <w:rsid w:val="004D1A1A"/>
    <w:rsid w:val="004D1BC4"/>
    <w:rsid w:val="004E067A"/>
    <w:rsid w:val="004E2545"/>
    <w:rsid w:val="004E3475"/>
    <w:rsid w:val="004F0053"/>
    <w:rsid w:val="004F3F9E"/>
    <w:rsid w:val="004F5612"/>
    <w:rsid w:val="004F657E"/>
    <w:rsid w:val="005021A9"/>
    <w:rsid w:val="00502612"/>
    <w:rsid w:val="005053A3"/>
    <w:rsid w:val="0050575A"/>
    <w:rsid w:val="00505BA4"/>
    <w:rsid w:val="005070B7"/>
    <w:rsid w:val="005070F8"/>
    <w:rsid w:val="005106D5"/>
    <w:rsid w:val="00511ECB"/>
    <w:rsid w:val="00514B97"/>
    <w:rsid w:val="00516D46"/>
    <w:rsid w:val="005210D0"/>
    <w:rsid w:val="005210EB"/>
    <w:rsid w:val="005227C7"/>
    <w:rsid w:val="00523C71"/>
    <w:rsid w:val="00526ED8"/>
    <w:rsid w:val="00527286"/>
    <w:rsid w:val="00530BF0"/>
    <w:rsid w:val="00532C26"/>
    <w:rsid w:val="005356DE"/>
    <w:rsid w:val="00536624"/>
    <w:rsid w:val="00546088"/>
    <w:rsid w:val="00547383"/>
    <w:rsid w:val="00547952"/>
    <w:rsid w:val="005501B2"/>
    <w:rsid w:val="00550A4F"/>
    <w:rsid w:val="00553567"/>
    <w:rsid w:val="00556870"/>
    <w:rsid w:val="00556CE7"/>
    <w:rsid w:val="00556F5A"/>
    <w:rsid w:val="0056437A"/>
    <w:rsid w:val="0056448F"/>
    <w:rsid w:val="00565182"/>
    <w:rsid w:val="005727C7"/>
    <w:rsid w:val="00572A70"/>
    <w:rsid w:val="005738B0"/>
    <w:rsid w:val="00574878"/>
    <w:rsid w:val="00574DEA"/>
    <w:rsid w:val="00575491"/>
    <w:rsid w:val="00576091"/>
    <w:rsid w:val="00577AEB"/>
    <w:rsid w:val="005825D0"/>
    <w:rsid w:val="00583533"/>
    <w:rsid w:val="00583E5A"/>
    <w:rsid w:val="00584A9D"/>
    <w:rsid w:val="0058575B"/>
    <w:rsid w:val="005932E4"/>
    <w:rsid w:val="00595698"/>
    <w:rsid w:val="00597C18"/>
    <w:rsid w:val="005A0F81"/>
    <w:rsid w:val="005A34AD"/>
    <w:rsid w:val="005A5801"/>
    <w:rsid w:val="005A760E"/>
    <w:rsid w:val="005B0E8C"/>
    <w:rsid w:val="005B1F7E"/>
    <w:rsid w:val="005B3FC2"/>
    <w:rsid w:val="005B4A83"/>
    <w:rsid w:val="005B7C78"/>
    <w:rsid w:val="005C69DA"/>
    <w:rsid w:val="005C6D1A"/>
    <w:rsid w:val="005D5408"/>
    <w:rsid w:val="005D6E1A"/>
    <w:rsid w:val="005D756E"/>
    <w:rsid w:val="005D767F"/>
    <w:rsid w:val="005E07A6"/>
    <w:rsid w:val="005E0ABB"/>
    <w:rsid w:val="005E0B77"/>
    <w:rsid w:val="005E562E"/>
    <w:rsid w:val="005F110B"/>
    <w:rsid w:val="005F29F4"/>
    <w:rsid w:val="005F48FA"/>
    <w:rsid w:val="005F5D8A"/>
    <w:rsid w:val="005F6399"/>
    <w:rsid w:val="005F71A1"/>
    <w:rsid w:val="005F743B"/>
    <w:rsid w:val="0060004E"/>
    <w:rsid w:val="00601C6C"/>
    <w:rsid w:val="006034B0"/>
    <w:rsid w:val="00604EFC"/>
    <w:rsid w:val="00606AAF"/>
    <w:rsid w:val="00607C60"/>
    <w:rsid w:val="006141D1"/>
    <w:rsid w:val="0061612F"/>
    <w:rsid w:val="00616649"/>
    <w:rsid w:val="00617969"/>
    <w:rsid w:val="00626267"/>
    <w:rsid w:val="00633B5E"/>
    <w:rsid w:val="00633D1A"/>
    <w:rsid w:val="00635913"/>
    <w:rsid w:val="00635BD3"/>
    <w:rsid w:val="00640EFE"/>
    <w:rsid w:val="00644146"/>
    <w:rsid w:val="00646569"/>
    <w:rsid w:val="006468AC"/>
    <w:rsid w:val="006517FD"/>
    <w:rsid w:val="00652C9F"/>
    <w:rsid w:val="00652FAF"/>
    <w:rsid w:val="00655DAE"/>
    <w:rsid w:val="00655FBC"/>
    <w:rsid w:val="00656663"/>
    <w:rsid w:val="006578A5"/>
    <w:rsid w:val="006604DF"/>
    <w:rsid w:val="006649AF"/>
    <w:rsid w:val="00664A30"/>
    <w:rsid w:val="00665DE3"/>
    <w:rsid w:val="006669DD"/>
    <w:rsid w:val="00666D84"/>
    <w:rsid w:val="00670491"/>
    <w:rsid w:val="0067069B"/>
    <w:rsid w:val="00672192"/>
    <w:rsid w:val="00672A49"/>
    <w:rsid w:val="00672AC9"/>
    <w:rsid w:val="006735C3"/>
    <w:rsid w:val="006770B0"/>
    <w:rsid w:val="006773EC"/>
    <w:rsid w:val="00683B66"/>
    <w:rsid w:val="00683CAE"/>
    <w:rsid w:val="00685817"/>
    <w:rsid w:val="006903E5"/>
    <w:rsid w:val="00692853"/>
    <w:rsid w:val="006934F0"/>
    <w:rsid w:val="00693B21"/>
    <w:rsid w:val="00693B9D"/>
    <w:rsid w:val="0069488E"/>
    <w:rsid w:val="00696D85"/>
    <w:rsid w:val="00696DAF"/>
    <w:rsid w:val="00697801"/>
    <w:rsid w:val="006978EA"/>
    <w:rsid w:val="00697E6A"/>
    <w:rsid w:val="006A0CBC"/>
    <w:rsid w:val="006A1718"/>
    <w:rsid w:val="006A20BB"/>
    <w:rsid w:val="006A5C76"/>
    <w:rsid w:val="006B02D8"/>
    <w:rsid w:val="006B0C04"/>
    <w:rsid w:val="006B10E0"/>
    <w:rsid w:val="006B16D0"/>
    <w:rsid w:val="006B36D9"/>
    <w:rsid w:val="006B6C5A"/>
    <w:rsid w:val="006C04AB"/>
    <w:rsid w:val="006C14BA"/>
    <w:rsid w:val="006C32F0"/>
    <w:rsid w:val="006C37D7"/>
    <w:rsid w:val="006C4E74"/>
    <w:rsid w:val="006D0A2E"/>
    <w:rsid w:val="006D21E6"/>
    <w:rsid w:val="006D2E7E"/>
    <w:rsid w:val="006D4A1F"/>
    <w:rsid w:val="006D5761"/>
    <w:rsid w:val="006D768A"/>
    <w:rsid w:val="006E0AEB"/>
    <w:rsid w:val="006E205A"/>
    <w:rsid w:val="006E2B70"/>
    <w:rsid w:val="006E31E3"/>
    <w:rsid w:val="006E4762"/>
    <w:rsid w:val="006E4A07"/>
    <w:rsid w:val="006F0A97"/>
    <w:rsid w:val="006F0C81"/>
    <w:rsid w:val="006F3C08"/>
    <w:rsid w:val="006F47C8"/>
    <w:rsid w:val="006F517A"/>
    <w:rsid w:val="0070027E"/>
    <w:rsid w:val="007005EA"/>
    <w:rsid w:val="00701359"/>
    <w:rsid w:val="007027C5"/>
    <w:rsid w:val="00712599"/>
    <w:rsid w:val="00712F9C"/>
    <w:rsid w:val="00713101"/>
    <w:rsid w:val="00713C43"/>
    <w:rsid w:val="00713C81"/>
    <w:rsid w:val="0071407B"/>
    <w:rsid w:val="0071484B"/>
    <w:rsid w:val="00714893"/>
    <w:rsid w:val="0071564C"/>
    <w:rsid w:val="00717A7F"/>
    <w:rsid w:val="00717D8F"/>
    <w:rsid w:val="007217D6"/>
    <w:rsid w:val="00723581"/>
    <w:rsid w:val="007252DF"/>
    <w:rsid w:val="007263C1"/>
    <w:rsid w:val="0073088B"/>
    <w:rsid w:val="007328EA"/>
    <w:rsid w:val="00732AAA"/>
    <w:rsid w:val="00733399"/>
    <w:rsid w:val="00733A9F"/>
    <w:rsid w:val="00734494"/>
    <w:rsid w:val="007344C1"/>
    <w:rsid w:val="00736F13"/>
    <w:rsid w:val="0074194E"/>
    <w:rsid w:val="0074230B"/>
    <w:rsid w:val="00742C56"/>
    <w:rsid w:val="007445C0"/>
    <w:rsid w:val="00744897"/>
    <w:rsid w:val="00744C4A"/>
    <w:rsid w:val="00745DAC"/>
    <w:rsid w:val="00746051"/>
    <w:rsid w:val="00754C73"/>
    <w:rsid w:val="007565A9"/>
    <w:rsid w:val="007579CB"/>
    <w:rsid w:val="00757BAD"/>
    <w:rsid w:val="007614E5"/>
    <w:rsid w:val="007624CF"/>
    <w:rsid w:val="00762DEB"/>
    <w:rsid w:val="00765056"/>
    <w:rsid w:val="00765773"/>
    <w:rsid w:val="00766ACA"/>
    <w:rsid w:val="007672A8"/>
    <w:rsid w:val="00767C39"/>
    <w:rsid w:val="00771C19"/>
    <w:rsid w:val="007727C3"/>
    <w:rsid w:val="00773D03"/>
    <w:rsid w:val="00774A13"/>
    <w:rsid w:val="00781894"/>
    <w:rsid w:val="00782625"/>
    <w:rsid w:val="007829C0"/>
    <w:rsid w:val="00783E08"/>
    <w:rsid w:val="00786CBF"/>
    <w:rsid w:val="00790CD8"/>
    <w:rsid w:val="00795D46"/>
    <w:rsid w:val="00797AFE"/>
    <w:rsid w:val="00797D14"/>
    <w:rsid w:val="007A08EC"/>
    <w:rsid w:val="007A11F5"/>
    <w:rsid w:val="007A1D65"/>
    <w:rsid w:val="007A5A7F"/>
    <w:rsid w:val="007A5AB9"/>
    <w:rsid w:val="007A681E"/>
    <w:rsid w:val="007A6BB3"/>
    <w:rsid w:val="007A6C4C"/>
    <w:rsid w:val="007B05A3"/>
    <w:rsid w:val="007B4321"/>
    <w:rsid w:val="007B542F"/>
    <w:rsid w:val="007B6EC8"/>
    <w:rsid w:val="007C05BF"/>
    <w:rsid w:val="007C21F3"/>
    <w:rsid w:val="007C2C78"/>
    <w:rsid w:val="007C37AD"/>
    <w:rsid w:val="007C510F"/>
    <w:rsid w:val="007C57E9"/>
    <w:rsid w:val="007C620F"/>
    <w:rsid w:val="007D22C9"/>
    <w:rsid w:val="007D4C40"/>
    <w:rsid w:val="007D655C"/>
    <w:rsid w:val="007D6602"/>
    <w:rsid w:val="007E5067"/>
    <w:rsid w:val="007E5A1F"/>
    <w:rsid w:val="007E6500"/>
    <w:rsid w:val="007E6A1B"/>
    <w:rsid w:val="007F003A"/>
    <w:rsid w:val="007F0D07"/>
    <w:rsid w:val="007F26B6"/>
    <w:rsid w:val="00800D31"/>
    <w:rsid w:val="00804449"/>
    <w:rsid w:val="0080673A"/>
    <w:rsid w:val="008125BC"/>
    <w:rsid w:val="00814E6C"/>
    <w:rsid w:val="0081522A"/>
    <w:rsid w:val="00816C6C"/>
    <w:rsid w:val="008173F4"/>
    <w:rsid w:val="00817DB6"/>
    <w:rsid w:val="008223A4"/>
    <w:rsid w:val="00823E84"/>
    <w:rsid w:val="008249DC"/>
    <w:rsid w:val="008256A1"/>
    <w:rsid w:val="00825916"/>
    <w:rsid w:val="00825CC0"/>
    <w:rsid w:val="00826525"/>
    <w:rsid w:val="008320FC"/>
    <w:rsid w:val="008330AB"/>
    <w:rsid w:val="008351F7"/>
    <w:rsid w:val="008367BF"/>
    <w:rsid w:val="0083696F"/>
    <w:rsid w:val="0084142E"/>
    <w:rsid w:val="00841441"/>
    <w:rsid w:val="00841EA4"/>
    <w:rsid w:val="00842C86"/>
    <w:rsid w:val="00842E5D"/>
    <w:rsid w:val="00843980"/>
    <w:rsid w:val="008444A2"/>
    <w:rsid w:val="0085377D"/>
    <w:rsid w:val="008538FF"/>
    <w:rsid w:val="00853F3E"/>
    <w:rsid w:val="00857708"/>
    <w:rsid w:val="00860082"/>
    <w:rsid w:val="0086294D"/>
    <w:rsid w:val="008633C8"/>
    <w:rsid w:val="00865CA4"/>
    <w:rsid w:val="00871131"/>
    <w:rsid w:val="008714F0"/>
    <w:rsid w:val="0087309E"/>
    <w:rsid w:val="008732E7"/>
    <w:rsid w:val="0088350F"/>
    <w:rsid w:val="008842DD"/>
    <w:rsid w:val="00890200"/>
    <w:rsid w:val="00891802"/>
    <w:rsid w:val="00891E0C"/>
    <w:rsid w:val="00891ECC"/>
    <w:rsid w:val="0089765A"/>
    <w:rsid w:val="00897F6F"/>
    <w:rsid w:val="008A0E61"/>
    <w:rsid w:val="008A5CA0"/>
    <w:rsid w:val="008A63E5"/>
    <w:rsid w:val="008A640C"/>
    <w:rsid w:val="008B2A5A"/>
    <w:rsid w:val="008B315C"/>
    <w:rsid w:val="008B491B"/>
    <w:rsid w:val="008B5D96"/>
    <w:rsid w:val="008B6A8D"/>
    <w:rsid w:val="008B7706"/>
    <w:rsid w:val="008C043D"/>
    <w:rsid w:val="008C04A7"/>
    <w:rsid w:val="008C05BF"/>
    <w:rsid w:val="008C26A9"/>
    <w:rsid w:val="008C49C8"/>
    <w:rsid w:val="008C5B7F"/>
    <w:rsid w:val="008C6354"/>
    <w:rsid w:val="008D05FD"/>
    <w:rsid w:val="008D3CE4"/>
    <w:rsid w:val="008D7493"/>
    <w:rsid w:val="008E0894"/>
    <w:rsid w:val="008E481D"/>
    <w:rsid w:val="008E5900"/>
    <w:rsid w:val="008E7052"/>
    <w:rsid w:val="008E7A41"/>
    <w:rsid w:val="008F0EE3"/>
    <w:rsid w:val="008F7C8D"/>
    <w:rsid w:val="00900A6C"/>
    <w:rsid w:val="009019DC"/>
    <w:rsid w:val="00906619"/>
    <w:rsid w:val="00906726"/>
    <w:rsid w:val="00907D73"/>
    <w:rsid w:val="00910810"/>
    <w:rsid w:val="00914342"/>
    <w:rsid w:val="00915175"/>
    <w:rsid w:val="00916AD7"/>
    <w:rsid w:val="0091743F"/>
    <w:rsid w:val="00917B37"/>
    <w:rsid w:val="009210CB"/>
    <w:rsid w:val="00922B3E"/>
    <w:rsid w:val="00924E03"/>
    <w:rsid w:val="00924FEC"/>
    <w:rsid w:val="009265BD"/>
    <w:rsid w:val="00931FF5"/>
    <w:rsid w:val="00940BAB"/>
    <w:rsid w:val="0095007A"/>
    <w:rsid w:val="0095128A"/>
    <w:rsid w:val="00952742"/>
    <w:rsid w:val="0095294A"/>
    <w:rsid w:val="009605FF"/>
    <w:rsid w:val="0096195B"/>
    <w:rsid w:val="00961C9A"/>
    <w:rsid w:val="00962F36"/>
    <w:rsid w:val="00965A49"/>
    <w:rsid w:val="00966983"/>
    <w:rsid w:val="00966F5A"/>
    <w:rsid w:val="0097233E"/>
    <w:rsid w:val="009736E7"/>
    <w:rsid w:val="009744B1"/>
    <w:rsid w:val="00976C09"/>
    <w:rsid w:val="00977F65"/>
    <w:rsid w:val="00980795"/>
    <w:rsid w:val="009818A6"/>
    <w:rsid w:val="00981EFA"/>
    <w:rsid w:val="009844C9"/>
    <w:rsid w:val="00986700"/>
    <w:rsid w:val="009900EB"/>
    <w:rsid w:val="00991C92"/>
    <w:rsid w:val="0099212C"/>
    <w:rsid w:val="00994B0A"/>
    <w:rsid w:val="0099511F"/>
    <w:rsid w:val="00996630"/>
    <w:rsid w:val="00997249"/>
    <w:rsid w:val="00997ADE"/>
    <w:rsid w:val="00997C02"/>
    <w:rsid w:val="009A04FE"/>
    <w:rsid w:val="009A0991"/>
    <w:rsid w:val="009A1999"/>
    <w:rsid w:val="009A4771"/>
    <w:rsid w:val="009A7A74"/>
    <w:rsid w:val="009B14AB"/>
    <w:rsid w:val="009B35A8"/>
    <w:rsid w:val="009C2214"/>
    <w:rsid w:val="009C30EE"/>
    <w:rsid w:val="009C41D7"/>
    <w:rsid w:val="009C5D2D"/>
    <w:rsid w:val="009C6E1F"/>
    <w:rsid w:val="009C6F39"/>
    <w:rsid w:val="009D7054"/>
    <w:rsid w:val="009D7CE0"/>
    <w:rsid w:val="009E137D"/>
    <w:rsid w:val="009E259D"/>
    <w:rsid w:val="009E2DB3"/>
    <w:rsid w:val="009E59E4"/>
    <w:rsid w:val="009E72C3"/>
    <w:rsid w:val="009E7536"/>
    <w:rsid w:val="009F20B8"/>
    <w:rsid w:val="009F21F9"/>
    <w:rsid w:val="009F30BD"/>
    <w:rsid w:val="009F3703"/>
    <w:rsid w:val="009F4991"/>
    <w:rsid w:val="009F4D0C"/>
    <w:rsid w:val="009F6722"/>
    <w:rsid w:val="009F6CE1"/>
    <w:rsid w:val="009F7B9C"/>
    <w:rsid w:val="00A017E4"/>
    <w:rsid w:val="00A043B1"/>
    <w:rsid w:val="00A05604"/>
    <w:rsid w:val="00A065F6"/>
    <w:rsid w:val="00A074B4"/>
    <w:rsid w:val="00A119B1"/>
    <w:rsid w:val="00A14BF0"/>
    <w:rsid w:val="00A165E1"/>
    <w:rsid w:val="00A16AB2"/>
    <w:rsid w:val="00A16D9C"/>
    <w:rsid w:val="00A17B62"/>
    <w:rsid w:val="00A20C0E"/>
    <w:rsid w:val="00A22427"/>
    <w:rsid w:val="00A23D5B"/>
    <w:rsid w:val="00A248E9"/>
    <w:rsid w:val="00A24A3B"/>
    <w:rsid w:val="00A26591"/>
    <w:rsid w:val="00A307D5"/>
    <w:rsid w:val="00A31C22"/>
    <w:rsid w:val="00A378BB"/>
    <w:rsid w:val="00A41C6D"/>
    <w:rsid w:val="00A42B7B"/>
    <w:rsid w:val="00A43B75"/>
    <w:rsid w:val="00A43F23"/>
    <w:rsid w:val="00A45895"/>
    <w:rsid w:val="00A50C52"/>
    <w:rsid w:val="00A5198F"/>
    <w:rsid w:val="00A52A97"/>
    <w:rsid w:val="00A53C78"/>
    <w:rsid w:val="00A53D68"/>
    <w:rsid w:val="00A658AE"/>
    <w:rsid w:val="00A70999"/>
    <w:rsid w:val="00A72D4A"/>
    <w:rsid w:val="00A7619E"/>
    <w:rsid w:val="00A81BEB"/>
    <w:rsid w:val="00A826BE"/>
    <w:rsid w:val="00A84F91"/>
    <w:rsid w:val="00A8505E"/>
    <w:rsid w:val="00A851BA"/>
    <w:rsid w:val="00A85314"/>
    <w:rsid w:val="00A8565B"/>
    <w:rsid w:val="00A9070B"/>
    <w:rsid w:val="00A9413A"/>
    <w:rsid w:val="00A946D2"/>
    <w:rsid w:val="00A95098"/>
    <w:rsid w:val="00A97270"/>
    <w:rsid w:val="00AA1523"/>
    <w:rsid w:val="00AA2532"/>
    <w:rsid w:val="00AA51EB"/>
    <w:rsid w:val="00AA59F5"/>
    <w:rsid w:val="00AA6D54"/>
    <w:rsid w:val="00AB0E7E"/>
    <w:rsid w:val="00AB2F6E"/>
    <w:rsid w:val="00AB5FA5"/>
    <w:rsid w:val="00AB7F38"/>
    <w:rsid w:val="00AC21E2"/>
    <w:rsid w:val="00AC64EF"/>
    <w:rsid w:val="00AC65EE"/>
    <w:rsid w:val="00AC6E7E"/>
    <w:rsid w:val="00AC72F8"/>
    <w:rsid w:val="00AC7320"/>
    <w:rsid w:val="00AD125A"/>
    <w:rsid w:val="00AD17C8"/>
    <w:rsid w:val="00AD1834"/>
    <w:rsid w:val="00AE0DD6"/>
    <w:rsid w:val="00AE38E4"/>
    <w:rsid w:val="00AE5F11"/>
    <w:rsid w:val="00AE6A5E"/>
    <w:rsid w:val="00AE6BCC"/>
    <w:rsid w:val="00AE770A"/>
    <w:rsid w:val="00AF1A8E"/>
    <w:rsid w:val="00AF26D5"/>
    <w:rsid w:val="00AF3897"/>
    <w:rsid w:val="00AF49FD"/>
    <w:rsid w:val="00AF6621"/>
    <w:rsid w:val="00AF6626"/>
    <w:rsid w:val="00AF7896"/>
    <w:rsid w:val="00B016E2"/>
    <w:rsid w:val="00B02D5D"/>
    <w:rsid w:val="00B058C9"/>
    <w:rsid w:val="00B06C97"/>
    <w:rsid w:val="00B07C45"/>
    <w:rsid w:val="00B07C69"/>
    <w:rsid w:val="00B107EC"/>
    <w:rsid w:val="00B119D7"/>
    <w:rsid w:val="00B12F71"/>
    <w:rsid w:val="00B145C8"/>
    <w:rsid w:val="00B161C1"/>
    <w:rsid w:val="00B16664"/>
    <w:rsid w:val="00B20F4F"/>
    <w:rsid w:val="00B21D26"/>
    <w:rsid w:val="00B22353"/>
    <w:rsid w:val="00B2377F"/>
    <w:rsid w:val="00B25BAF"/>
    <w:rsid w:val="00B31010"/>
    <w:rsid w:val="00B32EE5"/>
    <w:rsid w:val="00B3330C"/>
    <w:rsid w:val="00B359CD"/>
    <w:rsid w:val="00B3650F"/>
    <w:rsid w:val="00B41846"/>
    <w:rsid w:val="00B41CF0"/>
    <w:rsid w:val="00B44298"/>
    <w:rsid w:val="00B44B2A"/>
    <w:rsid w:val="00B45251"/>
    <w:rsid w:val="00B45C26"/>
    <w:rsid w:val="00B515D9"/>
    <w:rsid w:val="00B5183C"/>
    <w:rsid w:val="00B55B38"/>
    <w:rsid w:val="00B561A3"/>
    <w:rsid w:val="00B60CDD"/>
    <w:rsid w:val="00B61BB5"/>
    <w:rsid w:val="00B61D72"/>
    <w:rsid w:val="00B62644"/>
    <w:rsid w:val="00B639A2"/>
    <w:rsid w:val="00B732B0"/>
    <w:rsid w:val="00B74889"/>
    <w:rsid w:val="00B75BDE"/>
    <w:rsid w:val="00B75F59"/>
    <w:rsid w:val="00B821FB"/>
    <w:rsid w:val="00B83D68"/>
    <w:rsid w:val="00B86E73"/>
    <w:rsid w:val="00B90614"/>
    <w:rsid w:val="00B9290B"/>
    <w:rsid w:val="00B9499C"/>
    <w:rsid w:val="00B971B1"/>
    <w:rsid w:val="00BA04E4"/>
    <w:rsid w:val="00BA2C42"/>
    <w:rsid w:val="00BA4F7C"/>
    <w:rsid w:val="00BA7348"/>
    <w:rsid w:val="00BB01EB"/>
    <w:rsid w:val="00BB096C"/>
    <w:rsid w:val="00BB39C6"/>
    <w:rsid w:val="00BB3B77"/>
    <w:rsid w:val="00BB46CC"/>
    <w:rsid w:val="00BB5790"/>
    <w:rsid w:val="00BC0645"/>
    <w:rsid w:val="00BC1B74"/>
    <w:rsid w:val="00BC1BF3"/>
    <w:rsid w:val="00BC258B"/>
    <w:rsid w:val="00BC2EC9"/>
    <w:rsid w:val="00BC4F82"/>
    <w:rsid w:val="00BC7609"/>
    <w:rsid w:val="00BD19F9"/>
    <w:rsid w:val="00BD370D"/>
    <w:rsid w:val="00BD6F9B"/>
    <w:rsid w:val="00BD7118"/>
    <w:rsid w:val="00BE680B"/>
    <w:rsid w:val="00BE6F20"/>
    <w:rsid w:val="00BF123F"/>
    <w:rsid w:val="00BF1E9A"/>
    <w:rsid w:val="00BF2122"/>
    <w:rsid w:val="00BF2B01"/>
    <w:rsid w:val="00BF4FF1"/>
    <w:rsid w:val="00BF6B3B"/>
    <w:rsid w:val="00C015F1"/>
    <w:rsid w:val="00C04E67"/>
    <w:rsid w:val="00C04EF2"/>
    <w:rsid w:val="00C055A7"/>
    <w:rsid w:val="00C07E75"/>
    <w:rsid w:val="00C10249"/>
    <w:rsid w:val="00C15D37"/>
    <w:rsid w:val="00C161F3"/>
    <w:rsid w:val="00C2078C"/>
    <w:rsid w:val="00C24C99"/>
    <w:rsid w:val="00C25D09"/>
    <w:rsid w:val="00C25F61"/>
    <w:rsid w:val="00C32562"/>
    <w:rsid w:val="00C32853"/>
    <w:rsid w:val="00C32CBD"/>
    <w:rsid w:val="00C3439B"/>
    <w:rsid w:val="00C36193"/>
    <w:rsid w:val="00C37836"/>
    <w:rsid w:val="00C420A1"/>
    <w:rsid w:val="00C45636"/>
    <w:rsid w:val="00C45AE1"/>
    <w:rsid w:val="00C46AF7"/>
    <w:rsid w:val="00C474FA"/>
    <w:rsid w:val="00C477C1"/>
    <w:rsid w:val="00C52696"/>
    <w:rsid w:val="00C52AE9"/>
    <w:rsid w:val="00C52DC1"/>
    <w:rsid w:val="00C53BB0"/>
    <w:rsid w:val="00C55E8D"/>
    <w:rsid w:val="00C568D7"/>
    <w:rsid w:val="00C638FF"/>
    <w:rsid w:val="00C6393A"/>
    <w:rsid w:val="00C6571A"/>
    <w:rsid w:val="00C672AF"/>
    <w:rsid w:val="00C67BFA"/>
    <w:rsid w:val="00C71119"/>
    <w:rsid w:val="00C71FD2"/>
    <w:rsid w:val="00C72C58"/>
    <w:rsid w:val="00C74A6B"/>
    <w:rsid w:val="00C75A88"/>
    <w:rsid w:val="00C75D43"/>
    <w:rsid w:val="00C76B99"/>
    <w:rsid w:val="00C832ED"/>
    <w:rsid w:val="00C84688"/>
    <w:rsid w:val="00C85F01"/>
    <w:rsid w:val="00C868E4"/>
    <w:rsid w:val="00C90798"/>
    <w:rsid w:val="00C925FA"/>
    <w:rsid w:val="00C92E56"/>
    <w:rsid w:val="00C934B2"/>
    <w:rsid w:val="00C94364"/>
    <w:rsid w:val="00CA19DB"/>
    <w:rsid w:val="00CA1A1A"/>
    <w:rsid w:val="00CA1F45"/>
    <w:rsid w:val="00CA59CE"/>
    <w:rsid w:val="00CB0D7D"/>
    <w:rsid w:val="00CB1AD3"/>
    <w:rsid w:val="00CB2049"/>
    <w:rsid w:val="00CB6663"/>
    <w:rsid w:val="00CB7C67"/>
    <w:rsid w:val="00CB7EDE"/>
    <w:rsid w:val="00CC14D5"/>
    <w:rsid w:val="00CC7156"/>
    <w:rsid w:val="00CD2598"/>
    <w:rsid w:val="00CD3D07"/>
    <w:rsid w:val="00CD6526"/>
    <w:rsid w:val="00CE379E"/>
    <w:rsid w:val="00CE3E32"/>
    <w:rsid w:val="00CE4F27"/>
    <w:rsid w:val="00CF195C"/>
    <w:rsid w:val="00CF1A44"/>
    <w:rsid w:val="00CF3007"/>
    <w:rsid w:val="00CF31C4"/>
    <w:rsid w:val="00CF3865"/>
    <w:rsid w:val="00CF6846"/>
    <w:rsid w:val="00D01675"/>
    <w:rsid w:val="00D04C59"/>
    <w:rsid w:val="00D12FFD"/>
    <w:rsid w:val="00D138C4"/>
    <w:rsid w:val="00D15F38"/>
    <w:rsid w:val="00D16D04"/>
    <w:rsid w:val="00D27688"/>
    <w:rsid w:val="00D31373"/>
    <w:rsid w:val="00D3518D"/>
    <w:rsid w:val="00D36251"/>
    <w:rsid w:val="00D37AB6"/>
    <w:rsid w:val="00D40B2E"/>
    <w:rsid w:val="00D42CFA"/>
    <w:rsid w:val="00D445D2"/>
    <w:rsid w:val="00D45652"/>
    <w:rsid w:val="00D50C09"/>
    <w:rsid w:val="00D512D5"/>
    <w:rsid w:val="00D51F9A"/>
    <w:rsid w:val="00D5287F"/>
    <w:rsid w:val="00D566E9"/>
    <w:rsid w:val="00D567A9"/>
    <w:rsid w:val="00D56FF3"/>
    <w:rsid w:val="00D57CE0"/>
    <w:rsid w:val="00D63C86"/>
    <w:rsid w:val="00D6745F"/>
    <w:rsid w:val="00D70040"/>
    <w:rsid w:val="00D7152D"/>
    <w:rsid w:val="00D72014"/>
    <w:rsid w:val="00D73369"/>
    <w:rsid w:val="00D74A15"/>
    <w:rsid w:val="00D76E59"/>
    <w:rsid w:val="00D80169"/>
    <w:rsid w:val="00D80C13"/>
    <w:rsid w:val="00D822F2"/>
    <w:rsid w:val="00D8585B"/>
    <w:rsid w:val="00D86CB0"/>
    <w:rsid w:val="00D927E6"/>
    <w:rsid w:val="00D93203"/>
    <w:rsid w:val="00D94575"/>
    <w:rsid w:val="00D966A3"/>
    <w:rsid w:val="00D975FE"/>
    <w:rsid w:val="00DA1294"/>
    <w:rsid w:val="00DA1E93"/>
    <w:rsid w:val="00DA202B"/>
    <w:rsid w:val="00DA42B1"/>
    <w:rsid w:val="00DA4E6A"/>
    <w:rsid w:val="00DA6168"/>
    <w:rsid w:val="00DA6FFA"/>
    <w:rsid w:val="00DA7B0A"/>
    <w:rsid w:val="00DB0F5C"/>
    <w:rsid w:val="00DB2630"/>
    <w:rsid w:val="00DB5EF5"/>
    <w:rsid w:val="00DB6D16"/>
    <w:rsid w:val="00DC0259"/>
    <w:rsid w:val="00DC5B04"/>
    <w:rsid w:val="00DC68FE"/>
    <w:rsid w:val="00DC714C"/>
    <w:rsid w:val="00DC78A1"/>
    <w:rsid w:val="00DC78AF"/>
    <w:rsid w:val="00DD20A3"/>
    <w:rsid w:val="00DD356A"/>
    <w:rsid w:val="00DE2A6C"/>
    <w:rsid w:val="00DE305D"/>
    <w:rsid w:val="00DE4A4D"/>
    <w:rsid w:val="00DE6A6F"/>
    <w:rsid w:val="00E03DBD"/>
    <w:rsid w:val="00E040E3"/>
    <w:rsid w:val="00E0585E"/>
    <w:rsid w:val="00E11C3B"/>
    <w:rsid w:val="00E12133"/>
    <w:rsid w:val="00E159A4"/>
    <w:rsid w:val="00E15B65"/>
    <w:rsid w:val="00E16045"/>
    <w:rsid w:val="00E16930"/>
    <w:rsid w:val="00E16B22"/>
    <w:rsid w:val="00E20D78"/>
    <w:rsid w:val="00E22046"/>
    <w:rsid w:val="00E23671"/>
    <w:rsid w:val="00E23897"/>
    <w:rsid w:val="00E346EA"/>
    <w:rsid w:val="00E35F72"/>
    <w:rsid w:val="00E40CD8"/>
    <w:rsid w:val="00E4184A"/>
    <w:rsid w:val="00E41FD7"/>
    <w:rsid w:val="00E42E3F"/>
    <w:rsid w:val="00E42EB5"/>
    <w:rsid w:val="00E44440"/>
    <w:rsid w:val="00E445F7"/>
    <w:rsid w:val="00E461F7"/>
    <w:rsid w:val="00E52826"/>
    <w:rsid w:val="00E532BB"/>
    <w:rsid w:val="00E53F6E"/>
    <w:rsid w:val="00E54579"/>
    <w:rsid w:val="00E5577D"/>
    <w:rsid w:val="00E60D6E"/>
    <w:rsid w:val="00E628B7"/>
    <w:rsid w:val="00E64286"/>
    <w:rsid w:val="00E648BB"/>
    <w:rsid w:val="00E676E8"/>
    <w:rsid w:val="00E72897"/>
    <w:rsid w:val="00E73B36"/>
    <w:rsid w:val="00E74B47"/>
    <w:rsid w:val="00E764F3"/>
    <w:rsid w:val="00E81744"/>
    <w:rsid w:val="00E82348"/>
    <w:rsid w:val="00E84754"/>
    <w:rsid w:val="00E92C4E"/>
    <w:rsid w:val="00E93A00"/>
    <w:rsid w:val="00E94562"/>
    <w:rsid w:val="00E963F5"/>
    <w:rsid w:val="00E9742B"/>
    <w:rsid w:val="00EA0838"/>
    <w:rsid w:val="00EA32C9"/>
    <w:rsid w:val="00EA4439"/>
    <w:rsid w:val="00EA5E35"/>
    <w:rsid w:val="00EA7124"/>
    <w:rsid w:val="00EA72C2"/>
    <w:rsid w:val="00EA7E00"/>
    <w:rsid w:val="00EB3652"/>
    <w:rsid w:val="00EB5675"/>
    <w:rsid w:val="00EB6E6A"/>
    <w:rsid w:val="00EC185A"/>
    <w:rsid w:val="00ED19AB"/>
    <w:rsid w:val="00ED24E6"/>
    <w:rsid w:val="00ED4A98"/>
    <w:rsid w:val="00EE14AE"/>
    <w:rsid w:val="00EE1E67"/>
    <w:rsid w:val="00EE7235"/>
    <w:rsid w:val="00EE7554"/>
    <w:rsid w:val="00EF248D"/>
    <w:rsid w:val="00EF43A2"/>
    <w:rsid w:val="00EF5E49"/>
    <w:rsid w:val="00EF6BD4"/>
    <w:rsid w:val="00EF7602"/>
    <w:rsid w:val="00F00899"/>
    <w:rsid w:val="00F03E1C"/>
    <w:rsid w:val="00F10E17"/>
    <w:rsid w:val="00F12EB3"/>
    <w:rsid w:val="00F13FA4"/>
    <w:rsid w:val="00F15DAB"/>
    <w:rsid w:val="00F17F85"/>
    <w:rsid w:val="00F20320"/>
    <w:rsid w:val="00F23401"/>
    <w:rsid w:val="00F2379E"/>
    <w:rsid w:val="00F248C5"/>
    <w:rsid w:val="00F25A6A"/>
    <w:rsid w:val="00F26B4C"/>
    <w:rsid w:val="00F26F4B"/>
    <w:rsid w:val="00F27076"/>
    <w:rsid w:val="00F30697"/>
    <w:rsid w:val="00F3256E"/>
    <w:rsid w:val="00F33F61"/>
    <w:rsid w:val="00F34D65"/>
    <w:rsid w:val="00F36610"/>
    <w:rsid w:val="00F4155C"/>
    <w:rsid w:val="00F42F3F"/>
    <w:rsid w:val="00F43349"/>
    <w:rsid w:val="00F43729"/>
    <w:rsid w:val="00F44101"/>
    <w:rsid w:val="00F44D7A"/>
    <w:rsid w:val="00F5189B"/>
    <w:rsid w:val="00F54722"/>
    <w:rsid w:val="00F55D58"/>
    <w:rsid w:val="00F60292"/>
    <w:rsid w:val="00F619BD"/>
    <w:rsid w:val="00F61D33"/>
    <w:rsid w:val="00F63BD8"/>
    <w:rsid w:val="00F72DEB"/>
    <w:rsid w:val="00F75BDA"/>
    <w:rsid w:val="00F75FBB"/>
    <w:rsid w:val="00F82AFA"/>
    <w:rsid w:val="00F82D3A"/>
    <w:rsid w:val="00F83DDE"/>
    <w:rsid w:val="00F93B5D"/>
    <w:rsid w:val="00F956C4"/>
    <w:rsid w:val="00FA0873"/>
    <w:rsid w:val="00FA1159"/>
    <w:rsid w:val="00FA19E8"/>
    <w:rsid w:val="00FB10A7"/>
    <w:rsid w:val="00FB1360"/>
    <w:rsid w:val="00FB291A"/>
    <w:rsid w:val="00FB5726"/>
    <w:rsid w:val="00FC2D6D"/>
    <w:rsid w:val="00FC3090"/>
    <w:rsid w:val="00FC5E6F"/>
    <w:rsid w:val="00FD0994"/>
    <w:rsid w:val="00FD3BBD"/>
    <w:rsid w:val="00FD56E9"/>
    <w:rsid w:val="00FD7A2A"/>
    <w:rsid w:val="00FE4A6B"/>
    <w:rsid w:val="00FE5D4D"/>
    <w:rsid w:val="00FF184C"/>
    <w:rsid w:val="00FF1D0F"/>
    <w:rsid w:val="00FF5677"/>
    <w:rsid w:val="00FF59F5"/>
    <w:rsid w:val="00FF64B8"/>
    <w:rsid w:val="00FF7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BCC"/>
    <w:pPr>
      <w:spacing w:after="0" w:line="240" w:lineRule="auto"/>
    </w:pPr>
    <w:rPr>
      <w:rFonts w:ascii="Times New Roman" w:hAnsi="Times New Roman" w:cs="Times New Roman"/>
      <w:sz w:val="24"/>
      <w:szCs w:val="24"/>
      <w:lang w:eastAsia="ru-RU"/>
    </w:rPr>
  </w:style>
  <w:style w:type="paragraph" w:styleId="10">
    <w:name w:val="heading 1"/>
    <w:basedOn w:val="a"/>
    <w:next w:val="a"/>
    <w:link w:val="11"/>
    <w:uiPriority w:val="99"/>
    <w:qFormat/>
    <w:rsid w:val="00AE6BCC"/>
    <w:pPr>
      <w:keepNext/>
      <w:numPr>
        <w:numId w:val="1"/>
      </w:numPr>
      <w:autoSpaceDE w:val="0"/>
      <w:autoSpaceDN w:val="0"/>
      <w:jc w:val="both"/>
      <w:outlineLvl w:val="0"/>
    </w:pPr>
    <w:rPr>
      <w:rFonts w:eastAsia="Arial Unicode MS"/>
      <w:b/>
      <w:bCs/>
    </w:rPr>
  </w:style>
  <w:style w:type="paragraph" w:styleId="2">
    <w:name w:val="heading 2"/>
    <w:basedOn w:val="a"/>
    <w:next w:val="a"/>
    <w:link w:val="20"/>
    <w:uiPriority w:val="9"/>
    <w:semiHidden/>
    <w:unhideWhenUsed/>
    <w:qFormat/>
    <w:rsid w:val="007565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E6BCC"/>
    <w:pPr>
      <w:keepNext/>
      <w:keepLines/>
      <w:spacing w:before="200"/>
      <w:outlineLvl w:val="2"/>
    </w:pPr>
    <w:rPr>
      <w:rFonts w:asciiTheme="majorHAnsi" w:eastAsiaTheme="majorEastAsia" w:hAnsiTheme="majorHAnsi"/>
      <w:b/>
      <w:bCs/>
      <w:color w:val="4F81BD" w:themeColor="accent1"/>
    </w:rPr>
  </w:style>
  <w:style w:type="paragraph" w:styleId="9">
    <w:name w:val="heading 9"/>
    <w:basedOn w:val="a"/>
    <w:next w:val="a"/>
    <w:link w:val="90"/>
    <w:uiPriority w:val="9"/>
    <w:semiHidden/>
    <w:unhideWhenUsed/>
    <w:qFormat/>
    <w:rsid w:val="00A946D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AE6BCC"/>
    <w:rPr>
      <w:rFonts w:ascii="Times New Roman" w:eastAsia="Arial Unicode MS" w:hAnsi="Times New Roman" w:cs="Times New Roman"/>
      <w:b/>
      <w:bCs/>
      <w:sz w:val="24"/>
      <w:szCs w:val="24"/>
      <w:lang w:eastAsia="ru-RU"/>
    </w:rPr>
  </w:style>
  <w:style w:type="character" w:customStyle="1" w:styleId="30">
    <w:name w:val="Заголовок 3 Знак"/>
    <w:basedOn w:val="a0"/>
    <w:link w:val="3"/>
    <w:uiPriority w:val="9"/>
    <w:locked/>
    <w:rsid w:val="00AE6BCC"/>
    <w:rPr>
      <w:rFonts w:asciiTheme="majorHAnsi" w:eastAsiaTheme="majorEastAsia" w:hAnsiTheme="majorHAnsi" w:cs="Times New Roman"/>
      <w:b/>
      <w:bCs/>
      <w:color w:val="4F81BD" w:themeColor="accent1"/>
      <w:sz w:val="24"/>
      <w:szCs w:val="24"/>
      <w:lang w:val="x-none" w:eastAsia="ru-RU"/>
    </w:rPr>
  </w:style>
  <w:style w:type="paragraph" w:styleId="a3">
    <w:name w:val="List Paragraph"/>
    <w:basedOn w:val="a"/>
    <w:uiPriority w:val="34"/>
    <w:qFormat/>
    <w:rsid w:val="00AE6BCC"/>
    <w:pPr>
      <w:spacing w:after="200" w:line="276" w:lineRule="auto"/>
      <w:ind w:left="720"/>
      <w:contextualSpacing/>
    </w:pPr>
    <w:rPr>
      <w:rFonts w:ascii="Calibri" w:hAnsi="Calibri"/>
      <w:sz w:val="22"/>
      <w:szCs w:val="22"/>
      <w:lang w:eastAsia="en-US"/>
    </w:rPr>
  </w:style>
  <w:style w:type="paragraph" w:styleId="12">
    <w:name w:val="toc 1"/>
    <w:basedOn w:val="a"/>
    <w:next w:val="a"/>
    <w:autoRedefine/>
    <w:uiPriority w:val="99"/>
    <w:rsid w:val="00AE6BCC"/>
    <w:pPr>
      <w:tabs>
        <w:tab w:val="left" w:pos="567"/>
        <w:tab w:val="right" w:leader="dot" w:pos="9923"/>
      </w:tabs>
      <w:autoSpaceDE w:val="0"/>
      <w:autoSpaceDN w:val="0"/>
      <w:spacing w:before="60" w:after="60"/>
      <w:ind w:right="-18"/>
      <w:jc w:val="both"/>
    </w:pPr>
    <w:rPr>
      <w:bCs/>
      <w:noProof/>
    </w:rPr>
  </w:style>
  <w:style w:type="paragraph" w:styleId="a4">
    <w:name w:val="Body Text"/>
    <w:basedOn w:val="a"/>
    <w:link w:val="a5"/>
    <w:uiPriority w:val="99"/>
    <w:rsid w:val="00AE6BCC"/>
    <w:pPr>
      <w:jc w:val="center"/>
    </w:pPr>
    <w:rPr>
      <w:rFonts w:ascii="Arial" w:hAnsi="Arial" w:cs="Arial"/>
      <w:b/>
      <w:bCs/>
      <w:color w:val="000000"/>
      <w:sz w:val="22"/>
      <w:szCs w:val="22"/>
      <w:shd w:val="clear" w:color="auto" w:fill="C0C0C0"/>
    </w:rPr>
  </w:style>
  <w:style w:type="character" w:customStyle="1" w:styleId="a5">
    <w:name w:val="Основной текст Знак"/>
    <w:basedOn w:val="a0"/>
    <w:link w:val="a4"/>
    <w:uiPriority w:val="99"/>
    <w:locked/>
    <w:rsid w:val="00AE6BCC"/>
    <w:rPr>
      <w:rFonts w:ascii="Arial" w:hAnsi="Arial" w:cs="Arial"/>
      <w:b/>
      <w:bCs/>
      <w:color w:val="000000"/>
      <w:lang w:val="x-none" w:eastAsia="ru-RU"/>
    </w:rPr>
  </w:style>
  <w:style w:type="paragraph" w:customStyle="1" w:styleId="Caaieiaieoaaeeoueaa">
    <w:name w:val="Caaieiaie oaaeeou eaa."/>
    <w:basedOn w:val="a"/>
    <w:uiPriority w:val="99"/>
    <w:rsid w:val="00AE6BCC"/>
    <w:pPr>
      <w:widowControl w:val="0"/>
      <w:spacing w:before="20" w:after="20"/>
    </w:pPr>
    <w:rPr>
      <w:b/>
      <w:bCs/>
      <w:sz w:val="20"/>
      <w:szCs w:val="20"/>
    </w:rPr>
  </w:style>
  <w:style w:type="paragraph" w:styleId="a6">
    <w:name w:val="footer"/>
    <w:basedOn w:val="a"/>
    <w:link w:val="a7"/>
    <w:uiPriority w:val="99"/>
    <w:rsid w:val="00AE6BCC"/>
    <w:pPr>
      <w:tabs>
        <w:tab w:val="center" w:pos="4677"/>
        <w:tab w:val="right" w:pos="9355"/>
      </w:tabs>
    </w:pPr>
  </w:style>
  <w:style w:type="character" w:customStyle="1" w:styleId="a7">
    <w:name w:val="Нижний колонтитул Знак"/>
    <w:basedOn w:val="a0"/>
    <w:link w:val="a6"/>
    <w:uiPriority w:val="99"/>
    <w:locked/>
    <w:rsid w:val="00AE6BCC"/>
    <w:rPr>
      <w:rFonts w:ascii="Times New Roman" w:hAnsi="Times New Roman" w:cs="Times New Roman"/>
      <w:sz w:val="24"/>
      <w:szCs w:val="24"/>
      <w:lang w:val="x-none" w:eastAsia="ru-RU"/>
    </w:rPr>
  </w:style>
  <w:style w:type="character" w:styleId="a8">
    <w:name w:val="page number"/>
    <w:basedOn w:val="a0"/>
    <w:uiPriority w:val="99"/>
    <w:rsid w:val="00AE6BCC"/>
    <w:rPr>
      <w:rFonts w:cs="Times New Roman"/>
    </w:rPr>
  </w:style>
  <w:style w:type="paragraph" w:styleId="a9">
    <w:name w:val="Body Text Indent"/>
    <w:basedOn w:val="a"/>
    <w:link w:val="aa"/>
    <w:uiPriority w:val="99"/>
    <w:semiHidden/>
    <w:unhideWhenUsed/>
    <w:rsid w:val="00AE6BCC"/>
    <w:pPr>
      <w:spacing w:after="120"/>
      <w:ind w:left="283"/>
    </w:pPr>
  </w:style>
  <w:style w:type="character" w:customStyle="1" w:styleId="aa">
    <w:name w:val="Основной текст с отступом Знак"/>
    <w:basedOn w:val="a0"/>
    <w:link w:val="a9"/>
    <w:uiPriority w:val="99"/>
    <w:semiHidden/>
    <w:locked/>
    <w:rsid w:val="00AE6BCC"/>
    <w:rPr>
      <w:rFonts w:ascii="Times New Roman" w:hAnsi="Times New Roman" w:cs="Times New Roman"/>
      <w:sz w:val="24"/>
      <w:szCs w:val="24"/>
      <w:lang w:val="x-none" w:eastAsia="ru-RU"/>
    </w:rPr>
  </w:style>
  <w:style w:type="paragraph" w:styleId="21">
    <w:name w:val="Body Text 2"/>
    <w:basedOn w:val="a"/>
    <w:link w:val="22"/>
    <w:uiPriority w:val="99"/>
    <w:unhideWhenUsed/>
    <w:rsid w:val="00AE6BCC"/>
    <w:pPr>
      <w:spacing w:after="120" w:line="480" w:lineRule="auto"/>
    </w:pPr>
  </w:style>
  <w:style w:type="character" w:customStyle="1" w:styleId="22">
    <w:name w:val="Основной текст 2 Знак"/>
    <w:basedOn w:val="a0"/>
    <w:link w:val="21"/>
    <w:uiPriority w:val="99"/>
    <w:locked/>
    <w:rsid w:val="00AE6BCC"/>
    <w:rPr>
      <w:rFonts w:ascii="Times New Roman" w:hAnsi="Times New Roman" w:cs="Times New Roman"/>
      <w:sz w:val="24"/>
      <w:szCs w:val="24"/>
      <w:lang w:val="x-none" w:eastAsia="ru-RU"/>
    </w:rPr>
  </w:style>
  <w:style w:type="paragraph" w:styleId="23">
    <w:name w:val="Body Text Indent 2"/>
    <w:basedOn w:val="a"/>
    <w:link w:val="24"/>
    <w:uiPriority w:val="99"/>
    <w:semiHidden/>
    <w:unhideWhenUsed/>
    <w:rsid w:val="00AE6BCC"/>
    <w:pPr>
      <w:spacing w:after="120" w:line="480" w:lineRule="auto"/>
      <w:ind w:left="283"/>
    </w:pPr>
  </w:style>
  <w:style w:type="character" w:customStyle="1" w:styleId="24">
    <w:name w:val="Основной текст с отступом 2 Знак"/>
    <w:basedOn w:val="a0"/>
    <w:link w:val="23"/>
    <w:uiPriority w:val="99"/>
    <w:semiHidden/>
    <w:locked/>
    <w:rsid w:val="00AE6BCC"/>
    <w:rPr>
      <w:rFonts w:ascii="Times New Roman" w:hAnsi="Times New Roman" w:cs="Times New Roman"/>
      <w:sz w:val="24"/>
      <w:szCs w:val="24"/>
      <w:lang w:val="x-none" w:eastAsia="ru-RU"/>
    </w:rPr>
  </w:style>
  <w:style w:type="paragraph" w:styleId="31">
    <w:name w:val="Body Text Indent 3"/>
    <w:basedOn w:val="a"/>
    <w:link w:val="32"/>
    <w:uiPriority w:val="99"/>
    <w:semiHidden/>
    <w:unhideWhenUsed/>
    <w:rsid w:val="00AE6BCC"/>
    <w:pPr>
      <w:spacing w:after="120"/>
      <w:ind w:left="283"/>
    </w:pPr>
    <w:rPr>
      <w:sz w:val="16"/>
      <w:szCs w:val="16"/>
    </w:rPr>
  </w:style>
  <w:style w:type="character" w:customStyle="1" w:styleId="32">
    <w:name w:val="Основной текст с отступом 3 Знак"/>
    <w:basedOn w:val="a0"/>
    <w:link w:val="31"/>
    <w:uiPriority w:val="99"/>
    <w:semiHidden/>
    <w:locked/>
    <w:rsid w:val="00AE6BCC"/>
    <w:rPr>
      <w:rFonts w:ascii="Times New Roman" w:hAnsi="Times New Roman" w:cs="Times New Roman"/>
      <w:sz w:val="16"/>
      <w:szCs w:val="16"/>
      <w:lang w:val="x-none" w:eastAsia="ru-RU"/>
    </w:rPr>
  </w:style>
  <w:style w:type="paragraph" w:styleId="33">
    <w:name w:val="Body Text 3"/>
    <w:basedOn w:val="a"/>
    <w:link w:val="34"/>
    <w:uiPriority w:val="99"/>
    <w:semiHidden/>
    <w:unhideWhenUsed/>
    <w:rsid w:val="00AE6BCC"/>
    <w:pPr>
      <w:spacing w:after="120"/>
    </w:pPr>
    <w:rPr>
      <w:sz w:val="16"/>
      <w:szCs w:val="16"/>
    </w:rPr>
  </w:style>
  <w:style w:type="character" w:customStyle="1" w:styleId="34">
    <w:name w:val="Основной текст 3 Знак"/>
    <w:basedOn w:val="a0"/>
    <w:link w:val="33"/>
    <w:uiPriority w:val="99"/>
    <w:semiHidden/>
    <w:locked/>
    <w:rsid w:val="00AE6BCC"/>
    <w:rPr>
      <w:rFonts w:ascii="Times New Roman" w:hAnsi="Times New Roman" w:cs="Times New Roman"/>
      <w:sz w:val="16"/>
      <w:szCs w:val="16"/>
      <w:lang w:val="x-none" w:eastAsia="ru-RU"/>
    </w:rPr>
  </w:style>
  <w:style w:type="paragraph" w:styleId="ab">
    <w:name w:val="footnote text"/>
    <w:aliases w:val="Текст сноски Знак Знак Знак Знак,Текст сноски Знак Знак Знак,Текст сноски Знак Знак,Знак,Текст сноски Знак1 Знак,Текст сноски Знак Знак1,Текст сноски Знак1 Знак Знак Знак Знак,Текст сноски Знак Знак Знак Знак Знак Знак,Текст сноски Знак2,Зн"/>
    <w:basedOn w:val="a"/>
    <w:link w:val="ac"/>
    <w:uiPriority w:val="99"/>
    <w:rsid w:val="00AE6BCC"/>
    <w:pPr>
      <w:autoSpaceDE w:val="0"/>
      <w:autoSpaceDN w:val="0"/>
    </w:pPr>
    <w:rPr>
      <w:rFonts w:ascii="Arial" w:hAnsi="Arial" w:cs="Arial"/>
      <w:sz w:val="20"/>
      <w:szCs w:val="20"/>
    </w:rPr>
  </w:style>
  <w:style w:type="character" w:customStyle="1" w:styleId="ac">
    <w:name w:val="Текст сноски Знак"/>
    <w:aliases w:val="Текст сноски Знак Знак Знак Знак Знак,Текст сноски Знак Знак Знак Знак1,Текст сноски Знак Знак Знак1,Знак Знак,Текст сноски Знак1 Знак Знак,Текст сноски Знак Знак1 Знак,Текст сноски Знак1 Знак Знак Знак Знак Знак,Зн Знак"/>
    <w:basedOn w:val="a0"/>
    <w:link w:val="ab"/>
    <w:uiPriority w:val="99"/>
    <w:locked/>
    <w:rsid w:val="00AE6BCC"/>
    <w:rPr>
      <w:rFonts w:ascii="Arial" w:hAnsi="Arial" w:cs="Arial"/>
      <w:sz w:val="20"/>
      <w:szCs w:val="20"/>
      <w:lang w:val="x-none" w:eastAsia="ru-RU"/>
    </w:rPr>
  </w:style>
  <w:style w:type="character" w:styleId="ad">
    <w:name w:val="footnote reference"/>
    <w:basedOn w:val="a0"/>
    <w:rsid w:val="00AE6BCC"/>
    <w:rPr>
      <w:rFonts w:ascii="Times New Roman" w:hAnsi="Times New Roman" w:cs="Times New Roman"/>
      <w:vertAlign w:val="superscript"/>
    </w:rPr>
  </w:style>
  <w:style w:type="character" w:styleId="ae">
    <w:name w:val="Hyperlink"/>
    <w:basedOn w:val="a0"/>
    <w:uiPriority w:val="99"/>
    <w:rsid w:val="00AE6BCC"/>
    <w:rPr>
      <w:rFonts w:cs="Times New Roman"/>
      <w:color w:val="0000FF"/>
      <w:u w:val="single"/>
    </w:rPr>
  </w:style>
  <w:style w:type="paragraph" w:styleId="af">
    <w:name w:val="header"/>
    <w:basedOn w:val="a"/>
    <w:link w:val="af0"/>
    <w:uiPriority w:val="99"/>
    <w:rsid w:val="00AE6BCC"/>
    <w:pPr>
      <w:tabs>
        <w:tab w:val="center" w:pos="4677"/>
        <w:tab w:val="right" w:pos="9355"/>
      </w:tabs>
    </w:pPr>
  </w:style>
  <w:style w:type="character" w:customStyle="1" w:styleId="af0">
    <w:name w:val="Верхний колонтитул Знак"/>
    <w:basedOn w:val="a0"/>
    <w:link w:val="af"/>
    <w:uiPriority w:val="99"/>
    <w:locked/>
    <w:rsid w:val="00AE6BCC"/>
    <w:rPr>
      <w:rFonts w:ascii="Times New Roman" w:hAnsi="Times New Roman" w:cs="Times New Roman"/>
      <w:sz w:val="24"/>
      <w:szCs w:val="24"/>
      <w:lang w:val="x-none" w:eastAsia="ru-RU"/>
    </w:rPr>
  </w:style>
  <w:style w:type="paragraph" w:customStyle="1" w:styleId="25">
    <w:name w:val="заголовок 2"/>
    <w:basedOn w:val="a"/>
    <w:next w:val="a"/>
    <w:autoRedefine/>
    <w:rsid w:val="00AE6BCC"/>
    <w:pPr>
      <w:jc w:val="both"/>
    </w:pPr>
    <w:rPr>
      <w:b/>
      <w:bCs/>
    </w:rPr>
  </w:style>
  <w:style w:type="paragraph" w:styleId="af1">
    <w:name w:val="Title"/>
    <w:basedOn w:val="a"/>
    <w:link w:val="af2"/>
    <w:uiPriority w:val="99"/>
    <w:qFormat/>
    <w:rsid w:val="00AE6BCC"/>
    <w:pPr>
      <w:spacing w:before="60"/>
      <w:jc w:val="center"/>
    </w:pPr>
    <w:rPr>
      <w:b/>
      <w:bCs/>
    </w:rPr>
  </w:style>
  <w:style w:type="character" w:customStyle="1" w:styleId="af2">
    <w:name w:val="Название Знак"/>
    <w:basedOn w:val="a0"/>
    <w:link w:val="af1"/>
    <w:uiPriority w:val="99"/>
    <w:locked/>
    <w:rsid w:val="00AE6BCC"/>
    <w:rPr>
      <w:rFonts w:ascii="Times New Roman" w:hAnsi="Times New Roman" w:cs="Times New Roman"/>
      <w:b/>
      <w:bCs/>
      <w:sz w:val="24"/>
      <w:szCs w:val="24"/>
      <w:lang w:val="x-none" w:eastAsia="ru-RU"/>
    </w:rPr>
  </w:style>
  <w:style w:type="paragraph" w:customStyle="1" w:styleId="35">
    <w:name w:val="заголовок 3"/>
    <w:basedOn w:val="af3"/>
    <w:next w:val="af3"/>
    <w:rsid w:val="00AE6BCC"/>
    <w:pPr>
      <w:spacing w:before="120"/>
      <w:jc w:val="both"/>
    </w:pPr>
    <w:rPr>
      <w:sz w:val="24"/>
      <w:szCs w:val="24"/>
    </w:rPr>
  </w:style>
  <w:style w:type="paragraph" w:customStyle="1" w:styleId="af3">
    <w:name w:val="Нормальный"/>
    <w:rsid w:val="00AE6BCC"/>
    <w:pPr>
      <w:autoSpaceDE w:val="0"/>
      <w:autoSpaceDN w:val="0"/>
      <w:spacing w:after="0" w:line="240" w:lineRule="auto"/>
    </w:pPr>
    <w:rPr>
      <w:rFonts w:ascii="Times New Roman" w:hAnsi="Times New Roman" w:cs="Times New Roman"/>
      <w:sz w:val="20"/>
      <w:szCs w:val="20"/>
      <w:lang w:eastAsia="ru-RU"/>
    </w:rPr>
  </w:style>
  <w:style w:type="paragraph" w:customStyle="1" w:styleId="5">
    <w:name w:val="çàãîëîâîê 5"/>
    <w:basedOn w:val="a"/>
    <w:next w:val="a"/>
    <w:rsid w:val="00AE6BCC"/>
    <w:pPr>
      <w:spacing w:before="240" w:after="60"/>
      <w:jc w:val="both"/>
    </w:pPr>
    <w:rPr>
      <w:rFonts w:ascii="Arial" w:hAnsi="Arial" w:cs="Arial"/>
      <w:sz w:val="22"/>
      <w:szCs w:val="22"/>
    </w:rPr>
  </w:style>
  <w:style w:type="paragraph" w:customStyle="1" w:styleId="-">
    <w:name w:val="Исток-требования"/>
    <w:basedOn w:val="a"/>
    <w:rsid w:val="00AE6BCC"/>
    <w:pPr>
      <w:widowControl w:val="0"/>
      <w:autoSpaceDE w:val="0"/>
      <w:autoSpaceDN w:val="0"/>
      <w:jc w:val="center"/>
    </w:pPr>
  </w:style>
  <w:style w:type="paragraph" w:customStyle="1" w:styleId="Noeeu">
    <w:name w:val="Noeeu"/>
    <w:rsid w:val="00AE6BCC"/>
    <w:pPr>
      <w:widowControl w:val="0"/>
      <w:autoSpaceDE w:val="0"/>
      <w:autoSpaceDN w:val="0"/>
      <w:spacing w:after="0" w:line="240" w:lineRule="auto"/>
    </w:pPr>
    <w:rPr>
      <w:rFonts w:ascii="Times New Roman" w:hAnsi="Times New Roman" w:cs="Times New Roman"/>
      <w:spacing w:val="-1"/>
      <w:kern w:val="65535"/>
      <w:position w:val="-1"/>
      <w:sz w:val="24"/>
      <w:szCs w:val="24"/>
      <w:lang w:val="en-US" w:eastAsia="ru-RU"/>
    </w:rPr>
  </w:style>
  <w:style w:type="paragraph" w:customStyle="1" w:styleId="Normal1">
    <w:name w:val="Normal1"/>
    <w:rsid w:val="00AE6BCC"/>
    <w:pPr>
      <w:spacing w:after="0" w:line="240" w:lineRule="auto"/>
    </w:pPr>
    <w:rPr>
      <w:rFonts w:ascii="Times New Roman" w:hAnsi="Times New Roman" w:cs="Times New Roman"/>
      <w:sz w:val="20"/>
      <w:szCs w:val="20"/>
      <w:lang w:eastAsia="ru-RU"/>
    </w:rPr>
  </w:style>
  <w:style w:type="paragraph" w:customStyle="1" w:styleId="ListNumberedMy">
    <w:name w:val="ListNumberedMy"/>
    <w:basedOn w:val="a"/>
    <w:rsid w:val="00AE6BCC"/>
    <w:pPr>
      <w:widowControl w:val="0"/>
      <w:tabs>
        <w:tab w:val="num" w:pos="720"/>
      </w:tabs>
      <w:jc w:val="both"/>
    </w:pPr>
    <w:rPr>
      <w:rFonts w:ascii="Times New Roman CYR" w:hAnsi="Times New Roman CYR"/>
      <w:sz w:val="20"/>
      <w:szCs w:val="20"/>
      <w:lang w:val="en-GB" w:eastAsia="en-US"/>
    </w:rPr>
  </w:style>
  <w:style w:type="paragraph" w:styleId="af4">
    <w:name w:val="Block Text"/>
    <w:basedOn w:val="a"/>
    <w:uiPriority w:val="99"/>
    <w:rsid w:val="00AE6BCC"/>
    <w:pPr>
      <w:tabs>
        <w:tab w:val="left" w:pos="0"/>
        <w:tab w:val="num" w:pos="720"/>
      </w:tabs>
      <w:ind w:left="708" w:right="-1" w:firstLine="12"/>
      <w:jc w:val="both"/>
    </w:pPr>
    <w:rPr>
      <w:sz w:val="22"/>
      <w:szCs w:val="22"/>
    </w:rPr>
  </w:style>
  <w:style w:type="paragraph" w:customStyle="1" w:styleId="Iiiaeuiue">
    <w:name w:val="Ii?iaeuiue"/>
    <w:rsid w:val="00AE6BCC"/>
    <w:pPr>
      <w:autoSpaceDE w:val="0"/>
      <w:autoSpaceDN w:val="0"/>
      <w:spacing w:after="0" w:line="240" w:lineRule="auto"/>
    </w:pPr>
    <w:rPr>
      <w:rFonts w:ascii="Times New Roman" w:hAnsi="Times New Roman" w:cs="Times New Roman"/>
      <w:sz w:val="20"/>
      <w:szCs w:val="20"/>
      <w:lang w:eastAsia="ru-RU"/>
    </w:rPr>
  </w:style>
  <w:style w:type="table" w:styleId="af5">
    <w:name w:val="Table Grid"/>
    <w:basedOn w:val="a1"/>
    <w:uiPriority w:val="59"/>
    <w:rsid w:val="00AE6BCC"/>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AE6BCC"/>
    <w:rPr>
      <w:rFonts w:ascii="Tahoma" w:hAnsi="Tahoma" w:cs="Tahoma"/>
      <w:sz w:val="16"/>
      <w:szCs w:val="16"/>
    </w:rPr>
  </w:style>
  <w:style w:type="character" w:customStyle="1" w:styleId="af7">
    <w:name w:val="Текст выноски Знак"/>
    <w:basedOn w:val="a0"/>
    <w:link w:val="af6"/>
    <w:uiPriority w:val="99"/>
    <w:semiHidden/>
    <w:locked/>
    <w:rsid w:val="00AE6BCC"/>
    <w:rPr>
      <w:rFonts w:ascii="Tahoma" w:hAnsi="Tahoma" w:cs="Tahoma"/>
      <w:sz w:val="16"/>
      <w:szCs w:val="16"/>
      <w:lang w:val="x-none" w:eastAsia="ru-RU"/>
    </w:rPr>
  </w:style>
  <w:style w:type="paragraph" w:customStyle="1" w:styleId="Default">
    <w:name w:val="Default"/>
    <w:rsid w:val="002368D9"/>
    <w:pPr>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f">
    <w:name w:val="f"/>
    <w:basedOn w:val="a0"/>
    <w:rsid w:val="006C37D7"/>
    <w:rPr>
      <w:rFonts w:cs="Times New Roman"/>
    </w:rPr>
  </w:style>
  <w:style w:type="paragraph" w:styleId="HTML">
    <w:name w:val="HTML Preformatted"/>
    <w:basedOn w:val="a"/>
    <w:link w:val="HTML0"/>
    <w:uiPriority w:val="99"/>
    <w:rsid w:val="003F5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3F5F8C"/>
    <w:rPr>
      <w:rFonts w:ascii="Courier New" w:hAnsi="Courier New" w:cs="Courier New"/>
      <w:sz w:val="20"/>
      <w:szCs w:val="20"/>
      <w:lang w:val="x-none" w:eastAsia="ru-RU"/>
    </w:rPr>
  </w:style>
  <w:style w:type="character" w:customStyle="1" w:styleId="af8">
    <w:name w:val="номер страницы"/>
    <w:basedOn w:val="a0"/>
    <w:rsid w:val="003F5F8C"/>
    <w:rPr>
      <w:rFonts w:cs="Times New Roman"/>
    </w:rPr>
  </w:style>
  <w:style w:type="paragraph" w:customStyle="1" w:styleId="xl63">
    <w:name w:val="xl63"/>
    <w:basedOn w:val="a"/>
    <w:rsid w:val="003F5F8C"/>
    <w:pPr>
      <w:pBdr>
        <w:left w:val="single" w:sz="8" w:space="0" w:color="auto"/>
        <w:bottom w:val="single" w:sz="4" w:space="0" w:color="auto"/>
        <w:right w:val="single" w:sz="8" w:space="0" w:color="auto"/>
      </w:pBdr>
      <w:autoSpaceDE w:val="0"/>
      <w:autoSpaceDN w:val="0"/>
      <w:spacing w:before="100" w:after="100"/>
      <w:jc w:val="center"/>
    </w:pPr>
  </w:style>
  <w:style w:type="paragraph" w:customStyle="1" w:styleId="Iauiue">
    <w:name w:val="Iau?iue"/>
    <w:rsid w:val="0056448F"/>
    <w:pPr>
      <w:spacing w:after="0" w:line="240" w:lineRule="auto"/>
      <w:jc w:val="both"/>
    </w:pPr>
    <w:rPr>
      <w:rFonts w:ascii="Times New Roman" w:hAnsi="Times New Roman" w:cs="Times New Roman"/>
      <w:sz w:val="24"/>
      <w:szCs w:val="20"/>
      <w:lang w:eastAsia="ru-RU"/>
    </w:rPr>
  </w:style>
  <w:style w:type="paragraph" w:customStyle="1" w:styleId="af9">
    <w:name w:val="бычный"/>
    <w:rsid w:val="0056448F"/>
    <w:pPr>
      <w:autoSpaceDE w:val="0"/>
      <w:autoSpaceDN w:val="0"/>
      <w:spacing w:after="0" w:line="240" w:lineRule="auto"/>
    </w:pPr>
    <w:rPr>
      <w:rFonts w:ascii="Times New Roman" w:hAnsi="Times New Roman" w:cs="Times New Roman"/>
      <w:sz w:val="24"/>
      <w:szCs w:val="24"/>
    </w:rPr>
  </w:style>
  <w:style w:type="paragraph" w:customStyle="1" w:styleId="Iniiaiieoaeno">
    <w:name w:val="Iniiaiie oaeno"/>
    <w:basedOn w:val="Iauiue"/>
    <w:rsid w:val="0056448F"/>
    <w:pPr>
      <w:widowControl w:val="0"/>
      <w:autoSpaceDE w:val="0"/>
      <w:autoSpaceDN w:val="0"/>
    </w:pPr>
    <w:rPr>
      <w:szCs w:val="24"/>
      <w:lang w:eastAsia="en-US"/>
    </w:rPr>
  </w:style>
  <w:style w:type="character" w:styleId="afa">
    <w:name w:val="annotation reference"/>
    <w:basedOn w:val="a0"/>
    <w:uiPriority w:val="99"/>
    <w:unhideWhenUsed/>
    <w:rsid w:val="00464201"/>
    <w:rPr>
      <w:rFonts w:cs="Times New Roman"/>
      <w:sz w:val="16"/>
    </w:rPr>
  </w:style>
  <w:style w:type="paragraph" w:styleId="afb">
    <w:name w:val="annotation text"/>
    <w:basedOn w:val="a"/>
    <w:link w:val="afc"/>
    <w:uiPriority w:val="99"/>
    <w:unhideWhenUsed/>
    <w:rsid w:val="00464201"/>
    <w:rPr>
      <w:sz w:val="20"/>
      <w:szCs w:val="20"/>
    </w:rPr>
  </w:style>
  <w:style w:type="character" w:customStyle="1" w:styleId="afc">
    <w:name w:val="Текст примечания Знак"/>
    <w:basedOn w:val="a0"/>
    <w:link w:val="afb"/>
    <w:uiPriority w:val="99"/>
    <w:locked/>
    <w:rsid w:val="00464201"/>
    <w:rPr>
      <w:rFonts w:ascii="Times New Roman" w:hAnsi="Times New Roman" w:cs="Times New Roman"/>
      <w:sz w:val="20"/>
      <w:szCs w:val="20"/>
      <w:lang w:val="x-none" w:eastAsia="ru-RU"/>
    </w:rPr>
  </w:style>
  <w:style w:type="paragraph" w:customStyle="1" w:styleId="ConsPlusNormal">
    <w:name w:val="ConsPlusNormal"/>
    <w:rsid w:val="00DA4E6A"/>
    <w:pPr>
      <w:widowControl w:val="0"/>
      <w:autoSpaceDE w:val="0"/>
      <w:autoSpaceDN w:val="0"/>
      <w:adjustRightInd w:val="0"/>
      <w:spacing w:after="0" w:line="240" w:lineRule="auto"/>
    </w:pPr>
    <w:rPr>
      <w:rFonts w:ascii="Arial" w:hAnsi="Arial" w:cs="Arial"/>
      <w:sz w:val="20"/>
      <w:szCs w:val="20"/>
      <w:lang w:eastAsia="ru-RU"/>
    </w:rPr>
  </w:style>
  <w:style w:type="paragraph" w:styleId="afd">
    <w:name w:val="annotation subject"/>
    <w:basedOn w:val="afb"/>
    <w:next w:val="afb"/>
    <w:link w:val="afe"/>
    <w:uiPriority w:val="99"/>
    <w:semiHidden/>
    <w:unhideWhenUsed/>
    <w:rsid w:val="00583533"/>
    <w:rPr>
      <w:b/>
      <w:bCs/>
    </w:rPr>
  </w:style>
  <w:style w:type="character" w:customStyle="1" w:styleId="afe">
    <w:name w:val="Тема примечания Знак"/>
    <w:basedOn w:val="afc"/>
    <w:link w:val="afd"/>
    <w:uiPriority w:val="99"/>
    <w:semiHidden/>
    <w:locked/>
    <w:rsid w:val="00583533"/>
    <w:rPr>
      <w:rFonts w:ascii="Times New Roman" w:hAnsi="Times New Roman" w:cs="Times New Roman"/>
      <w:b/>
      <w:bCs/>
      <w:sz w:val="20"/>
      <w:szCs w:val="20"/>
      <w:lang w:val="x-none" w:eastAsia="ru-RU"/>
    </w:rPr>
  </w:style>
  <w:style w:type="character" w:customStyle="1" w:styleId="20">
    <w:name w:val="Заголовок 2 Знак"/>
    <w:basedOn w:val="a0"/>
    <w:link w:val="2"/>
    <w:uiPriority w:val="9"/>
    <w:semiHidden/>
    <w:rsid w:val="007565A9"/>
    <w:rPr>
      <w:rFonts w:asciiTheme="majorHAnsi" w:eastAsiaTheme="majorEastAsia" w:hAnsiTheme="majorHAnsi" w:cstheme="majorBidi"/>
      <w:b/>
      <w:bCs/>
      <w:color w:val="4F81BD" w:themeColor="accent1"/>
      <w:sz w:val="26"/>
      <w:szCs w:val="26"/>
      <w:lang w:eastAsia="ru-RU"/>
    </w:rPr>
  </w:style>
  <w:style w:type="character" w:customStyle="1" w:styleId="90">
    <w:name w:val="Заголовок 9 Знак"/>
    <w:basedOn w:val="a0"/>
    <w:link w:val="9"/>
    <w:uiPriority w:val="9"/>
    <w:semiHidden/>
    <w:rsid w:val="00A946D2"/>
    <w:rPr>
      <w:rFonts w:asciiTheme="majorHAnsi" w:eastAsiaTheme="majorEastAsia" w:hAnsiTheme="majorHAnsi" w:cstheme="majorBidi"/>
      <w:i/>
      <w:iCs/>
      <w:color w:val="404040" w:themeColor="text1" w:themeTint="BF"/>
      <w:sz w:val="20"/>
      <w:szCs w:val="20"/>
      <w:lang w:eastAsia="ru-RU"/>
    </w:rPr>
  </w:style>
  <w:style w:type="paragraph" w:customStyle="1" w:styleId="footer1">
    <w:name w:val="footer1"/>
    <w:basedOn w:val="Noeeu"/>
    <w:uiPriority w:val="99"/>
    <w:rsid w:val="00A946D2"/>
    <w:pPr>
      <w:widowControl/>
      <w:tabs>
        <w:tab w:val="center" w:pos="4153"/>
        <w:tab w:val="right" w:pos="8306"/>
      </w:tabs>
    </w:pPr>
    <w:rPr>
      <w:spacing w:val="0"/>
      <w:kern w:val="0"/>
      <w:position w:val="0"/>
      <w:sz w:val="20"/>
      <w:szCs w:val="20"/>
      <w:lang w:val="ru-RU"/>
    </w:rPr>
  </w:style>
  <w:style w:type="paragraph" w:styleId="aff">
    <w:name w:val="No Spacing"/>
    <w:uiPriority w:val="1"/>
    <w:qFormat/>
    <w:rsid w:val="00A946D2"/>
    <w:pPr>
      <w:spacing w:after="0" w:line="240" w:lineRule="auto"/>
    </w:pPr>
    <w:rPr>
      <w:rFonts w:ascii="Calibri" w:hAnsi="Calibri" w:cs="Times New Roman"/>
    </w:rPr>
  </w:style>
  <w:style w:type="table" w:customStyle="1" w:styleId="13">
    <w:name w:val="Сетка таблицы1"/>
    <w:basedOn w:val="a1"/>
    <w:next w:val="af5"/>
    <w:uiPriority w:val="59"/>
    <w:rsid w:val="00C36193"/>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5"/>
    <w:uiPriority w:val="59"/>
    <w:rsid w:val="00C36193"/>
    <w:pPr>
      <w:spacing w:after="0" w:line="240" w:lineRule="auto"/>
      <w:jc w:val="both"/>
    </w:pPr>
    <w:rPr>
      <w:rFonts w:ascii="Times New Roman" w:eastAsiaTheme="minorHAnsi"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f5"/>
    <w:uiPriority w:val="59"/>
    <w:rsid w:val="00A378BB"/>
    <w:pPr>
      <w:spacing w:after="0" w:line="240" w:lineRule="auto"/>
      <w:jc w:val="both"/>
    </w:pPr>
    <w:rPr>
      <w:rFonts w:ascii="Times New Roman" w:eastAsiaTheme="minorHAnsi"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5"/>
    <w:uiPriority w:val="59"/>
    <w:rsid w:val="00A378BB"/>
    <w:pPr>
      <w:spacing w:after="0" w:line="240" w:lineRule="auto"/>
    </w:pPr>
    <w:rPr>
      <w:rFonts w:ascii="Times New Roman" w:eastAsiaTheme="minorHAns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5"/>
    <w:uiPriority w:val="59"/>
    <w:rsid w:val="006A20BB"/>
    <w:pPr>
      <w:spacing w:after="0" w:line="240" w:lineRule="auto"/>
      <w:jc w:val="both"/>
    </w:pPr>
    <w:rPr>
      <w:rFonts w:ascii="Times New Roman" w:eastAsiaTheme="minorHAnsi"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5"/>
    <w:uiPriority w:val="59"/>
    <w:rsid w:val="006A20BB"/>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2B27ED"/>
  </w:style>
  <w:style w:type="table" w:customStyle="1" w:styleId="7">
    <w:name w:val="Сетка таблицы7"/>
    <w:basedOn w:val="a1"/>
    <w:next w:val="af5"/>
    <w:uiPriority w:val="59"/>
    <w:rsid w:val="002B27ED"/>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2B27ED"/>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5"/>
    <w:uiPriority w:val="59"/>
    <w:rsid w:val="002B27ED"/>
    <w:pPr>
      <w:spacing w:after="0" w:line="240" w:lineRule="auto"/>
      <w:jc w:val="both"/>
    </w:pPr>
    <w:rPr>
      <w:rFonts w:ascii="Times New Roman" w:eastAsiaTheme="minorHAnsi"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5"/>
    <w:uiPriority w:val="59"/>
    <w:rsid w:val="002B27ED"/>
    <w:pPr>
      <w:spacing w:after="0" w:line="240" w:lineRule="auto"/>
      <w:jc w:val="both"/>
    </w:pPr>
    <w:rPr>
      <w:rFonts w:ascii="Times New Roman" w:eastAsiaTheme="minorHAnsi"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f5"/>
    <w:uiPriority w:val="59"/>
    <w:rsid w:val="002B27ED"/>
    <w:pPr>
      <w:spacing w:after="0" w:line="240" w:lineRule="auto"/>
    </w:pPr>
    <w:rPr>
      <w:rFonts w:ascii="Times New Roman" w:eastAsiaTheme="minorHAns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f5"/>
    <w:uiPriority w:val="59"/>
    <w:rsid w:val="002B27ED"/>
    <w:pPr>
      <w:spacing w:after="0" w:line="240" w:lineRule="auto"/>
      <w:jc w:val="both"/>
    </w:pPr>
    <w:rPr>
      <w:rFonts w:ascii="Times New Roman" w:eastAsiaTheme="minorHAnsi"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f5"/>
    <w:uiPriority w:val="59"/>
    <w:rsid w:val="002B27ED"/>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f5"/>
    <w:uiPriority w:val="59"/>
    <w:rsid w:val="002B27ED"/>
    <w:pPr>
      <w:spacing w:after="0" w:line="240" w:lineRule="auto"/>
      <w:jc w:val="both"/>
    </w:pPr>
    <w:rPr>
      <w:rFonts w:ascii="Times New Roman" w:eastAsiaTheme="minorHAnsi"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писок1"/>
    <w:basedOn w:val="a"/>
    <w:rsid w:val="00262961"/>
    <w:pPr>
      <w:numPr>
        <w:ilvl w:val="1"/>
        <w:numId w:val="2"/>
      </w:numPr>
      <w:spacing w:before="60" w:after="60"/>
      <w:ind w:right="-567"/>
      <w:jc w:val="both"/>
    </w:pPr>
    <w:rPr>
      <w:rFonts w:ascii="Calibri" w:hAnsi="Calibri"/>
    </w:rPr>
  </w:style>
  <w:style w:type="character" w:customStyle="1" w:styleId="27">
    <w:name w:val="Основной текст (2)_"/>
    <w:link w:val="28"/>
    <w:rsid w:val="00B639A2"/>
    <w:rPr>
      <w:rFonts w:ascii="Times New Roman" w:hAnsi="Times New Roman" w:cs="Times New Roman"/>
      <w:b/>
      <w:bCs/>
      <w:spacing w:val="-1"/>
      <w:sz w:val="16"/>
      <w:szCs w:val="16"/>
      <w:shd w:val="clear" w:color="auto" w:fill="FFFFFF"/>
    </w:rPr>
  </w:style>
  <w:style w:type="character" w:customStyle="1" w:styleId="37">
    <w:name w:val="Основной текст (3)_"/>
    <w:link w:val="38"/>
    <w:rsid w:val="00B639A2"/>
    <w:rPr>
      <w:rFonts w:ascii="Times New Roman" w:hAnsi="Times New Roman" w:cs="Times New Roman"/>
      <w:b/>
      <w:bCs/>
      <w:spacing w:val="-1"/>
      <w:sz w:val="18"/>
      <w:szCs w:val="18"/>
      <w:shd w:val="clear" w:color="auto" w:fill="FFFFFF"/>
    </w:rPr>
  </w:style>
  <w:style w:type="character" w:customStyle="1" w:styleId="aff0">
    <w:name w:val="Основной текст_"/>
    <w:link w:val="39"/>
    <w:rsid w:val="00B639A2"/>
    <w:rPr>
      <w:rFonts w:ascii="Times New Roman" w:hAnsi="Times New Roman" w:cs="Times New Roman"/>
      <w:spacing w:val="-2"/>
      <w:sz w:val="16"/>
      <w:szCs w:val="16"/>
      <w:shd w:val="clear" w:color="auto" w:fill="FFFFFF"/>
    </w:rPr>
  </w:style>
  <w:style w:type="paragraph" w:customStyle="1" w:styleId="28">
    <w:name w:val="Основной текст (2)"/>
    <w:basedOn w:val="a"/>
    <w:link w:val="27"/>
    <w:rsid w:val="00B639A2"/>
    <w:pPr>
      <w:widowControl w:val="0"/>
      <w:shd w:val="clear" w:color="auto" w:fill="FFFFFF"/>
      <w:spacing w:after="840" w:line="206" w:lineRule="exact"/>
      <w:ind w:hanging="320"/>
      <w:jc w:val="right"/>
    </w:pPr>
    <w:rPr>
      <w:b/>
      <w:bCs/>
      <w:spacing w:val="-1"/>
      <w:sz w:val="16"/>
      <w:szCs w:val="16"/>
      <w:lang w:eastAsia="en-US"/>
    </w:rPr>
  </w:style>
  <w:style w:type="paragraph" w:customStyle="1" w:styleId="38">
    <w:name w:val="Основной текст (3)"/>
    <w:basedOn w:val="a"/>
    <w:link w:val="37"/>
    <w:rsid w:val="00B639A2"/>
    <w:pPr>
      <w:widowControl w:val="0"/>
      <w:shd w:val="clear" w:color="auto" w:fill="FFFFFF"/>
      <w:spacing w:before="840" w:after="60" w:line="0" w:lineRule="atLeast"/>
      <w:jc w:val="center"/>
    </w:pPr>
    <w:rPr>
      <w:b/>
      <w:bCs/>
      <w:spacing w:val="-1"/>
      <w:sz w:val="18"/>
      <w:szCs w:val="18"/>
      <w:lang w:eastAsia="en-US"/>
    </w:rPr>
  </w:style>
  <w:style w:type="paragraph" w:customStyle="1" w:styleId="39">
    <w:name w:val="Основной текст3"/>
    <w:basedOn w:val="a"/>
    <w:link w:val="aff0"/>
    <w:rsid w:val="00B639A2"/>
    <w:pPr>
      <w:widowControl w:val="0"/>
      <w:shd w:val="clear" w:color="auto" w:fill="FFFFFF"/>
      <w:spacing w:before="240" w:line="206" w:lineRule="exact"/>
      <w:ind w:hanging="360"/>
      <w:jc w:val="both"/>
    </w:pPr>
    <w:rPr>
      <w:spacing w:val="-2"/>
      <w:sz w:val="16"/>
      <w:szCs w:val="16"/>
      <w:lang w:eastAsia="en-US"/>
    </w:rPr>
  </w:style>
  <w:style w:type="character" w:customStyle="1" w:styleId="29">
    <w:name w:val="Заголовок №2_"/>
    <w:link w:val="2a"/>
    <w:rsid w:val="00B639A2"/>
    <w:rPr>
      <w:rFonts w:ascii="Times New Roman" w:hAnsi="Times New Roman" w:cs="Times New Roman"/>
      <w:b/>
      <w:bCs/>
      <w:spacing w:val="-1"/>
      <w:sz w:val="16"/>
      <w:szCs w:val="16"/>
      <w:shd w:val="clear" w:color="auto" w:fill="FFFFFF"/>
    </w:rPr>
  </w:style>
  <w:style w:type="paragraph" w:customStyle="1" w:styleId="2a">
    <w:name w:val="Заголовок №2"/>
    <w:basedOn w:val="a"/>
    <w:link w:val="29"/>
    <w:rsid w:val="00B639A2"/>
    <w:pPr>
      <w:widowControl w:val="0"/>
      <w:shd w:val="clear" w:color="auto" w:fill="FFFFFF"/>
      <w:spacing w:before="180" w:after="180" w:line="0" w:lineRule="atLeast"/>
      <w:ind w:hanging="1840"/>
      <w:jc w:val="both"/>
      <w:outlineLvl w:val="1"/>
    </w:pPr>
    <w:rPr>
      <w:b/>
      <w:bCs/>
      <w:spacing w:val="-1"/>
      <w:sz w:val="16"/>
      <w:szCs w:val="16"/>
      <w:lang w:eastAsia="en-US"/>
    </w:rPr>
  </w:style>
  <w:style w:type="paragraph" w:customStyle="1" w:styleId="consplusnormal0">
    <w:name w:val="consplusnormal"/>
    <w:basedOn w:val="a"/>
    <w:rsid w:val="00145584"/>
    <w:pPr>
      <w:autoSpaceDE w:val="0"/>
      <w:autoSpaceDN w:val="0"/>
      <w:ind w:firstLine="720"/>
    </w:pPr>
    <w:rPr>
      <w:rFonts w:ascii="Arial" w:hAnsi="Arial" w:cs="Arial"/>
      <w:sz w:val="20"/>
      <w:szCs w:val="20"/>
    </w:rPr>
  </w:style>
  <w:style w:type="character" w:customStyle="1" w:styleId="aff1">
    <w:name w:val="Колонтитул_"/>
    <w:link w:val="aff2"/>
    <w:rsid w:val="00966983"/>
    <w:rPr>
      <w:rFonts w:ascii="Times New Roman" w:hAnsi="Times New Roman" w:cs="Times New Roman"/>
      <w:b/>
      <w:bCs/>
      <w:spacing w:val="-1"/>
      <w:sz w:val="13"/>
      <w:szCs w:val="13"/>
      <w:shd w:val="clear" w:color="auto" w:fill="FFFFFF"/>
    </w:rPr>
  </w:style>
  <w:style w:type="paragraph" w:customStyle="1" w:styleId="aff2">
    <w:name w:val="Колонтитул"/>
    <w:basedOn w:val="a"/>
    <w:link w:val="aff1"/>
    <w:rsid w:val="00966983"/>
    <w:pPr>
      <w:widowControl w:val="0"/>
      <w:shd w:val="clear" w:color="auto" w:fill="FFFFFF"/>
      <w:spacing w:line="158" w:lineRule="exact"/>
      <w:jc w:val="right"/>
    </w:pPr>
    <w:rPr>
      <w:b/>
      <w:bCs/>
      <w:spacing w:val="-1"/>
      <w:sz w:val="13"/>
      <w:szCs w:val="13"/>
      <w:lang w:eastAsia="en-US"/>
    </w:rPr>
  </w:style>
  <w:style w:type="paragraph" w:customStyle="1" w:styleId="ConsPlusNonformat">
    <w:name w:val="ConsPlusNonformat"/>
    <w:rsid w:val="003279B5"/>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ConsPlusCell">
    <w:name w:val="ConsPlusCell"/>
    <w:rsid w:val="003279B5"/>
    <w:pPr>
      <w:widowControl w:val="0"/>
      <w:autoSpaceDE w:val="0"/>
      <w:autoSpaceDN w:val="0"/>
      <w:adjustRightInd w:val="0"/>
      <w:spacing w:after="0" w:line="240" w:lineRule="auto"/>
    </w:pPr>
    <w:rPr>
      <w:rFonts w:ascii="Arial" w:hAnsi="Arial" w:cs="Arial"/>
      <w:sz w:val="28"/>
      <w:szCs w:val="28"/>
      <w:lang w:eastAsia="ru-RU"/>
    </w:rPr>
  </w:style>
  <w:style w:type="paragraph" w:customStyle="1" w:styleId="aff3">
    <w:name w:val="Обычный текст с отступом"/>
    <w:basedOn w:val="a"/>
    <w:rsid w:val="00EA5E35"/>
    <w:pPr>
      <w:autoSpaceDE w:val="0"/>
      <w:autoSpaceDN w:val="0"/>
      <w:spacing w:line="360" w:lineRule="auto"/>
      <w:ind w:firstLine="851"/>
      <w:jc w:val="both"/>
    </w:pPr>
    <w:rPr>
      <w:szCs w:val="20"/>
    </w:rPr>
  </w:style>
  <w:style w:type="paragraph" w:styleId="aff4">
    <w:name w:val="Normal (Web)"/>
    <w:basedOn w:val="a"/>
    <w:rsid w:val="00AB7F38"/>
    <w:pPr>
      <w:spacing w:before="100" w:beforeAutospacing="1" w:after="100" w:afterAutospacing="1"/>
      <w:jc w:val="both"/>
    </w:pPr>
    <w:rPr>
      <w:rFonts w:ascii="Arial Unicode MS" w:eastAsia="Arial Unicode MS" w:hAnsi="Arial Unicode MS" w:cs="Arial Unicode MS"/>
    </w:rPr>
  </w:style>
  <w:style w:type="paragraph" w:styleId="aff5">
    <w:name w:val="Revision"/>
    <w:hidden/>
    <w:uiPriority w:val="99"/>
    <w:semiHidden/>
    <w:rsid w:val="003C3F3B"/>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BCC"/>
    <w:pPr>
      <w:spacing w:after="0" w:line="240" w:lineRule="auto"/>
    </w:pPr>
    <w:rPr>
      <w:rFonts w:ascii="Times New Roman" w:hAnsi="Times New Roman" w:cs="Times New Roman"/>
      <w:sz w:val="24"/>
      <w:szCs w:val="24"/>
      <w:lang w:eastAsia="ru-RU"/>
    </w:rPr>
  </w:style>
  <w:style w:type="paragraph" w:styleId="10">
    <w:name w:val="heading 1"/>
    <w:basedOn w:val="a"/>
    <w:next w:val="a"/>
    <w:link w:val="11"/>
    <w:uiPriority w:val="99"/>
    <w:qFormat/>
    <w:rsid w:val="00AE6BCC"/>
    <w:pPr>
      <w:keepNext/>
      <w:numPr>
        <w:numId w:val="1"/>
      </w:numPr>
      <w:autoSpaceDE w:val="0"/>
      <w:autoSpaceDN w:val="0"/>
      <w:jc w:val="both"/>
      <w:outlineLvl w:val="0"/>
    </w:pPr>
    <w:rPr>
      <w:rFonts w:eastAsia="Arial Unicode MS"/>
      <w:b/>
      <w:bCs/>
    </w:rPr>
  </w:style>
  <w:style w:type="paragraph" w:styleId="2">
    <w:name w:val="heading 2"/>
    <w:basedOn w:val="a"/>
    <w:next w:val="a"/>
    <w:link w:val="20"/>
    <w:uiPriority w:val="9"/>
    <w:semiHidden/>
    <w:unhideWhenUsed/>
    <w:qFormat/>
    <w:rsid w:val="007565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E6BCC"/>
    <w:pPr>
      <w:keepNext/>
      <w:keepLines/>
      <w:spacing w:before="200"/>
      <w:outlineLvl w:val="2"/>
    </w:pPr>
    <w:rPr>
      <w:rFonts w:asciiTheme="majorHAnsi" w:eastAsiaTheme="majorEastAsia" w:hAnsiTheme="majorHAnsi"/>
      <w:b/>
      <w:bCs/>
      <w:color w:val="4F81BD" w:themeColor="accent1"/>
    </w:rPr>
  </w:style>
  <w:style w:type="paragraph" w:styleId="9">
    <w:name w:val="heading 9"/>
    <w:basedOn w:val="a"/>
    <w:next w:val="a"/>
    <w:link w:val="90"/>
    <w:uiPriority w:val="9"/>
    <w:semiHidden/>
    <w:unhideWhenUsed/>
    <w:qFormat/>
    <w:rsid w:val="00A946D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AE6BCC"/>
    <w:rPr>
      <w:rFonts w:ascii="Times New Roman" w:eastAsia="Arial Unicode MS" w:hAnsi="Times New Roman" w:cs="Times New Roman"/>
      <w:b/>
      <w:bCs/>
      <w:sz w:val="24"/>
      <w:szCs w:val="24"/>
      <w:lang w:eastAsia="ru-RU"/>
    </w:rPr>
  </w:style>
  <w:style w:type="character" w:customStyle="1" w:styleId="30">
    <w:name w:val="Заголовок 3 Знак"/>
    <w:basedOn w:val="a0"/>
    <w:link w:val="3"/>
    <w:uiPriority w:val="9"/>
    <w:locked/>
    <w:rsid w:val="00AE6BCC"/>
    <w:rPr>
      <w:rFonts w:asciiTheme="majorHAnsi" w:eastAsiaTheme="majorEastAsia" w:hAnsiTheme="majorHAnsi" w:cs="Times New Roman"/>
      <w:b/>
      <w:bCs/>
      <w:color w:val="4F81BD" w:themeColor="accent1"/>
      <w:sz w:val="24"/>
      <w:szCs w:val="24"/>
      <w:lang w:val="x-none" w:eastAsia="ru-RU"/>
    </w:rPr>
  </w:style>
  <w:style w:type="paragraph" w:styleId="a3">
    <w:name w:val="List Paragraph"/>
    <w:basedOn w:val="a"/>
    <w:uiPriority w:val="34"/>
    <w:qFormat/>
    <w:rsid w:val="00AE6BCC"/>
    <w:pPr>
      <w:spacing w:after="200" w:line="276" w:lineRule="auto"/>
      <w:ind w:left="720"/>
      <w:contextualSpacing/>
    </w:pPr>
    <w:rPr>
      <w:rFonts w:ascii="Calibri" w:hAnsi="Calibri"/>
      <w:sz w:val="22"/>
      <w:szCs w:val="22"/>
      <w:lang w:eastAsia="en-US"/>
    </w:rPr>
  </w:style>
  <w:style w:type="paragraph" w:styleId="12">
    <w:name w:val="toc 1"/>
    <w:basedOn w:val="a"/>
    <w:next w:val="a"/>
    <w:autoRedefine/>
    <w:uiPriority w:val="99"/>
    <w:rsid w:val="00AE6BCC"/>
    <w:pPr>
      <w:tabs>
        <w:tab w:val="left" w:pos="567"/>
        <w:tab w:val="right" w:leader="dot" w:pos="9923"/>
      </w:tabs>
      <w:autoSpaceDE w:val="0"/>
      <w:autoSpaceDN w:val="0"/>
      <w:spacing w:before="60" w:after="60"/>
      <w:ind w:right="-18"/>
      <w:jc w:val="both"/>
    </w:pPr>
    <w:rPr>
      <w:bCs/>
      <w:noProof/>
    </w:rPr>
  </w:style>
  <w:style w:type="paragraph" w:styleId="a4">
    <w:name w:val="Body Text"/>
    <w:basedOn w:val="a"/>
    <w:link w:val="a5"/>
    <w:uiPriority w:val="99"/>
    <w:rsid w:val="00AE6BCC"/>
    <w:pPr>
      <w:jc w:val="center"/>
    </w:pPr>
    <w:rPr>
      <w:rFonts w:ascii="Arial" w:hAnsi="Arial" w:cs="Arial"/>
      <w:b/>
      <w:bCs/>
      <w:color w:val="000000"/>
      <w:sz w:val="22"/>
      <w:szCs w:val="22"/>
      <w:shd w:val="clear" w:color="auto" w:fill="C0C0C0"/>
    </w:rPr>
  </w:style>
  <w:style w:type="character" w:customStyle="1" w:styleId="a5">
    <w:name w:val="Основной текст Знак"/>
    <w:basedOn w:val="a0"/>
    <w:link w:val="a4"/>
    <w:uiPriority w:val="99"/>
    <w:locked/>
    <w:rsid w:val="00AE6BCC"/>
    <w:rPr>
      <w:rFonts w:ascii="Arial" w:hAnsi="Arial" w:cs="Arial"/>
      <w:b/>
      <w:bCs/>
      <w:color w:val="000000"/>
      <w:lang w:val="x-none" w:eastAsia="ru-RU"/>
    </w:rPr>
  </w:style>
  <w:style w:type="paragraph" w:customStyle="1" w:styleId="Caaieiaieoaaeeoueaa">
    <w:name w:val="Caaieiaie oaaeeou eaa."/>
    <w:basedOn w:val="a"/>
    <w:uiPriority w:val="99"/>
    <w:rsid w:val="00AE6BCC"/>
    <w:pPr>
      <w:widowControl w:val="0"/>
      <w:spacing w:before="20" w:after="20"/>
    </w:pPr>
    <w:rPr>
      <w:b/>
      <w:bCs/>
      <w:sz w:val="20"/>
      <w:szCs w:val="20"/>
    </w:rPr>
  </w:style>
  <w:style w:type="paragraph" w:styleId="a6">
    <w:name w:val="footer"/>
    <w:basedOn w:val="a"/>
    <w:link w:val="a7"/>
    <w:uiPriority w:val="99"/>
    <w:rsid w:val="00AE6BCC"/>
    <w:pPr>
      <w:tabs>
        <w:tab w:val="center" w:pos="4677"/>
        <w:tab w:val="right" w:pos="9355"/>
      </w:tabs>
    </w:pPr>
  </w:style>
  <w:style w:type="character" w:customStyle="1" w:styleId="a7">
    <w:name w:val="Нижний колонтитул Знак"/>
    <w:basedOn w:val="a0"/>
    <w:link w:val="a6"/>
    <w:uiPriority w:val="99"/>
    <w:locked/>
    <w:rsid w:val="00AE6BCC"/>
    <w:rPr>
      <w:rFonts w:ascii="Times New Roman" w:hAnsi="Times New Roman" w:cs="Times New Roman"/>
      <w:sz w:val="24"/>
      <w:szCs w:val="24"/>
      <w:lang w:val="x-none" w:eastAsia="ru-RU"/>
    </w:rPr>
  </w:style>
  <w:style w:type="character" w:styleId="a8">
    <w:name w:val="page number"/>
    <w:basedOn w:val="a0"/>
    <w:uiPriority w:val="99"/>
    <w:rsid w:val="00AE6BCC"/>
    <w:rPr>
      <w:rFonts w:cs="Times New Roman"/>
    </w:rPr>
  </w:style>
  <w:style w:type="paragraph" w:styleId="a9">
    <w:name w:val="Body Text Indent"/>
    <w:basedOn w:val="a"/>
    <w:link w:val="aa"/>
    <w:uiPriority w:val="99"/>
    <w:semiHidden/>
    <w:unhideWhenUsed/>
    <w:rsid w:val="00AE6BCC"/>
    <w:pPr>
      <w:spacing w:after="120"/>
      <w:ind w:left="283"/>
    </w:pPr>
  </w:style>
  <w:style w:type="character" w:customStyle="1" w:styleId="aa">
    <w:name w:val="Основной текст с отступом Знак"/>
    <w:basedOn w:val="a0"/>
    <w:link w:val="a9"/>
    <w:uiPriority w:val="99"/>
    <w:semiHidden/>
    <w:locked/>
    <w:rsid w:val="00AE6BCC"/>
    <w:rPr>
      <w:rFonts w:ascii="Times New Roman" w:hAnsi="Times New Roman" w:cs="Times New Roman"/>
      <w:sz w:val="24"/>
      <w:szCs w:val="24"/>
      <w:lang w:val="x-none" w:eastAsia="ru-RU"/>
    </w:rPr>
  </w:style>
  <w:style w:type="paragraph" w:styleId="21">
    <w:name w:val="Body Text 2"/>
    <w:basedOn w:val="a"/>
    <w:link w:val="22"/>
    <w:uiPriority w:val="99"/>
    <w:unhideWhenUsed/>
    <w:rsid w:val="00AE6BCC"/>
    <w:pPr>
      <w:spacing w:after="120" w:line="480" w:lineRule="auto"/>
    </w:pPr>
  </w:style>
  <w:style w:type="character" w:customStyle="1" w:styleId="22">
    <w:name w:val="Основной текст 2 Знак"/>
    <w:basedOn w:val="a0"/>
    <w:link w:val="21"/>
    <w:uiPriority w:val="99"/>
    <w:locked/>
    <w:rsid w:val="00AE6BCC"/>
    <w:rPr>
      <w:rFonts w:ascii="Times New Roman" w:hAnsi="Times New Roman" w:cs="Times New Roman"/>
      <w:sz w:val="24"/>
      <w:szCs w:val="24"/>
      <w:lang w:val="x-none" w:eastAsia="ru-RU"/>
    </w:rPr>
  </w:style>
  <w:style w:type="paragraph" w:styleId="23">
    <w:name w:val="Body Text Indent 2"/>
    <w:basedOn w:val="a"/>
    <w:link w:val="24"/>
    <w:uiPriority w:val="99"/>
    <w:semiHidden/>
    <w:unhideWhenUsed/>
    <w:rsid w:val="00AE6BCC"/>
    <w:pPr>
      <w:spacing w:after="120" w:line="480" w:lineRule="auto"/>
      <w:ind w:left="283"/>
    </w:pPr>
  </w:style>
  <w:style w:type="character" w:customStyle="1" w:styleId="24">
    <w:name w:val="Основной текст с отступом 2 Знак"/>
    <w:basedOn w:val="a0"/>
    <w:link w:val="23"/>
    <w:uiPriority w:val="99"/>
    <w:semiHidden/>
    <w:locked/>
    <w:rsid w:val="00AE6BCC"/>
    <w:rPr>
      <w:rFonts w:ascii="Times New Roman" w:hAnsi="Times New Roman" w:cs="Times New Roman"/>
      <w:sz w:val="24"/>
      <w:szCs w:val="24"/>
      <w:lang w:val="x-none" w:eastAsia="ru-RU"/>
    </w:rPr>
  </w:style>
  <w:style w:type="paragraph" w:styleId="31">
    <w:name w:val="Body Text Indent 3"/>
    <w:basedOn w:val="a"/>
    <w:link w:val="32"/>
    <w:uiPriority w:val="99"/>
    <w:semiHidden/>
    <w:unhideWhenUsed/>
    <w:rsid w:val="00AE6BCC"/>
    <w:pPr>
      <w:spacing w:after="120"/>
      <w:ind w:left="283"/>
    </w:pPr>
    <w:rPr>
      <w:sz w:val="16"/>
      <w:szCs w:val="16"/>
    </w:rPr>
  </w:style>
  <w:style w:type="character" w:customStyle="1" w:styleId="32">
    <w:name w:val="Основной текст с отступом 3 Знак"/>
    <w:basedOn w:val="a0"/>
    <w:link w:val="31"/>
    <w:uiPriority w:val="99"/>
    <w:semiHidden/>
    <w:locked/>
    <w:rsid w:val="00AE6BCC"/>
    <w:rPr>
      <w:rFonts w:ascii="Times New Roman" w:hAnsi="Times New Roman" w:cs="Times New Roman"/>
      <w:sz w:val="16"/>
      <w:szCs w:val="16"/>
      <w:lang w:val="x-none" w:eastAsia="ru-RU"/>
    </w:rPr>
  </w:style>
  <w:style w:type="paragraph" w:styleId="33">
    <w:name w:val="Body Text 3"/>
    <w:basedOn w:val="a"/>
    <w:link w:val="34"/>
    <w:uiPriority w:val="99"/>
    <w:semiHidden/>
    <w:unhideWhenUsed/>
    <w:rsid w:val="00AE6BCC"/>
    <w:pPr>
      <w:spacing w:after="120"/>
    </w:pPr>
    <w:rPr>
      <w:sz w:val="16"/>
      <w:szCs w:val="16"/>
    </w:rPr>
  </w:style>
  <w:style w:type="character" w:customStyle="1" w:styleId="34">
    <w:name w:val="Основной текст 3 Знак"/>
    <w:basedOn w:val="a0"/>
    <w:link w:val="33"/>
    <w:uiPriority w:val="99"/>
    <w:semiHidden/>
    <w:locked/>
    <w:rsid w:val="00AE6BCC"/>
    <w:rPr>
      <w:rFonts w:ascii="Times New Roman" w:hAnsi="Times New Roman" w:cs="Times New Roman"/>
      <w:sz w:val="16"/>
      <w:szCs w:val="16"/>
      <w:lang w:val="x-none" w:eastAsia="ru-RU"/>
    </w:rPr>
  </w:style>
  <w:style w:type="paragraph" w:styleId="ab">
    <w:name w:val="footnote text"/>
    <w:aliases w:val="Текст сноски Знак Знак Знак Знак,Текст сноски Знак Знак Знак,Текст сноски Знак Знак,Знак,Текст сноски Знак1 Знак,Текст сноски Знак Знак1,Текст сноски Знак1 Знак Знак Знак Знак,Текст сноски Знак Знак Знак Знак Знак Знак,Текст сноски Знак2,Зн"/>
    <w:basedOn w:val="a"/>
    <w:link w:val="ac"/>
    <w:uiPriority w:val="99"/>
    <w:rsid w:val="00AE6BCC"/>
    <w:pPr>
      <w:autoSpaceDE w:val="0"/>
      <w:autoSpaceDN w:val="0"/>
    </w:pPr>
    <w:rPr>
      <w:rFonts w:ascii="Arial" w:hAnsi="Arial" w:cs="Arial"/>
      <w:sz w:val="20"/>
      <w:szCs w:val="20"/>
    </w:rPr>
  </w:style>
  <w:style w:type="character" w:customStyle="1" w:styleId="ac">
    <w:name w:val="Текст сноски Знак"/>
    <w:aliases w:val="Текст сноски Знак Знак Знак Знак Знак,Текст сноски Знак Знак Знак Знак1,Текст сноски Знак Знак Знак1,Знак Знак,Текст сноски Знак1 Знак Знак,Текст сноски Знак Знак1 Знак,Текст сноски Знак1 Знак Знак Знак Знак Знак,Зн Знак"/>
    <w:basedOn w:val="a0"/>
    <w:link w:val="ab"/>
    <w:uiPriority w:val="99"/>
    <w:locked/>
    <w:rsid w:val="00AE6BCC"/>
    <w:rPr>
      <w:rFonts w:ascii="Arial" w:hAnsi="Arial" w:cs="Arial"/>
      <w:sz w:val="20"/>
      <w:szCs w:val="20"/>
      <w:lang w:val="x-none" w:eastAsia="ru-RU"/>
    </w:rPr>
  </w:style>
  <w:style w:type="character" w:styleId="ad">
    <w:name w:val="footnote reference"/>
    <w:basedOn w:val="a0"/>
    <w:rsid w:val="00AE6BCC"/>
    <w:rPr>
      <w:rFonts w:ascii="Times New Roman" w:hAnsi="Times New Roman" w:cs="Times New Roman"/>
      <w:vertAlign w:val="superscript"/>
    </w:rPr>
  </w:style>
  <w:style w:type="character" w:styleId="ae">
    <w:name w:val="Hyperlink"/>
    <w:basedOn w:val="a0"/>
    <w:uiPriority w:val="99"/>
    <w:rsid w:val="00AE6BCC"/>
    <w:rPr>
      <w:rFonts w:cs="Times New Roman"/>
      <w:color w:val="0000FF"/>
      <w:u w:val="single"/>
    </w:rPr>
  </w:style>
  <w:style w:type="paragraph" w:styleId="af">
    <w:name w:val="header"/>
    <w:basedOn w:val="a"/>
    <w:link w:val="af0"/>
    <w:uiPriority w:val="99"/>
    <w:rsid w:val="00AE6BCC"/>
    <w:pPr>
      <w:tabs>
        <w:tab w:val="center" w:pos="4677"/>
        <w:tab w:val="right" w:pos="9355"/>
      </w:tabs>
    </w:pPr>
  </w:style>
  <w:style w:type="character" w:customStyle="1" w:styleId="af0">
    <w:name w:val="Верхний колонтитул Знак"/>
    <w:basedOn w:val="a0"/>
    <w:link w:val="af"/>
    <w:uiPriority w:val="99"/>
    <w:locked/>
    <w:rsid w:val="00AE6BCC"/>
    <w:rPr>
      <w:rFonts w:ascii="Times New Roman" w:hAnsi="Times New Roman" w:cs="Times New Roman"/>
      <w:sz w:val="24"/>
      <w:szCs w:val="24"/>
      <w:lang w:val="x-none" w:eastAsia="ru-RU"/>
    </w:rPr>
  </w:style>
  <w:style w:type="paragraph" w:customStyle="1" w:styleId="25">
    <w:name w:val="заголовок 2"/>
    <w:basedOn w:val="a"/>
    <w:next w:val="a"/>
    <w:autoRedefine/>
    <w:rsid w:val="00AE6BCC"/>
    <w:pPr>
      <w:jc w:val="both"/>
    </w:pPr>
    <w:rPr>
      <w:b/>
      <w:bCs/>
    </w:rPr>
  </w:style>
  <w:style w:type="paragraph" w:styleId="af1">
    <w:name w:val="Title"/>
    <w:basedOn w:val="a"/>
    <w:link w:val="af2"/>
    <w:uiPriority w:val="99"/>
    <w:qFormat/>
    <w:rsid w:val="00AE6BCC"/>
    <w:pPr>
      <w:spacing w:before="60"/>
      <w:jc w:val="center"/>
    </w:pPr>
    <w:rPr>
      <w:b/>
      <w:bCs/>
    </w:rPr>
  </w:style>
  <w:style w:type="character" w:customStyle="1" w:styleId="af2">
    <w:name w:val="Название Знак"/>
    <w:basedOn w:val="a0"/>
    <w:link w:val="af1"/>
    <w:uiPriority w:val="99"/>
    <w:locked/>
    <w:rsid w:val="00AE6BCC"/>
    <w:rPr>
      <w:rFonts w:ascii="Times New Roman" w:hAnsi="Times New Roman" w:cs="Times New Roman"/>
      <w:b/>
      <w:bCs/>
      <w:sz w:val="24"/>
      <w:szCs w:val="24"/>
      <w:lang w:val="x-none" w:eastAsia="ru-RU"/>
    </w:rPr>
  </w:style>
  <w:style w:type="paragraph" w:customStyle="1" w:styleId="35">
    <w:name w:val="заголовок 3"/>
    <w:basedOn w:val="af3"/>
    <w:next w:val="af3"/>
    <w:rsid w:val="00AE6BCC"/>
    <w:pPr>
      <w:spacing w:before="120"/>
      <w:jc w:val="both"/>
    </w:pPr>
    <w:rPr>
      <w:sz w:val="24"/>
      <w:szCs w:val="24"/>
    </w:rPr>
  </w:style>
  <w:style w:type="paragraph" w:customStyle="1" w:styleId="af3">
    <w:name w:val="Нормальный"/>
    <w:rsid w:val="00AE6BCC"/>
    <w:pPr>
      <w:autoSpaceDE w:val="0"/>
      <w:autoSpaceDN w:val="0"/>
      <w:spacing w:after="0" w:line="240" w:lineRule="auto"/>
    </w:pPr>
    <w:rPr>
      <w:rFonts w:ascii="Times New Roman" w:hAnsi="Times New Roman" w:cs="Times New Roman"/>
      <w:sz w:val="20"/>
      <w:szCs w:val="20"/>
      <w:lang w:eastAsia="ru-RU"/>
    </w:rPr>
  </w:style>
  <w:style w:type="paragraph" w:customStyle="1" w:styleId="5">
    <w:name w:val="çàãîëîâîê 5"/>
    <w:basedOn w:val="a"/>
    <w:next w:val="a"/>
    <w:rsid w:val="00AE6BCC"/>
    <w:pPr>
      <w:spacing w:before="240" w:after="60"/>
      <w:jc w:val="both"/>
    </w:pPr>
    <w:rPr>
      <w:rFonts w:ascii="Arial" w:hAnsi="Arial" w:cs="Arial"/>
      <w:sz w:val="22"/>
      <w:szCs w:val="22"/>
    </w:rPr>
  </w:style>
  <w:style w:type="paragraph" w:customStyle="1" w:styleId="-">
    <w:name w:val="Исток-требования"/>
    <w:basedOn w:val="a"/>
    <w:rsid w:val="00AE6BCC"/>
    <w:pPr>
      <w:widowControl w:val="0"/>
      <w:autoSpaceDE w:val="0"/>
      <w:autoSpaceDN w:val="0"/>
      <w:jc w:val="center"/>
    </w:pPr>
  </w:style>
  <w:style w:type="paragraph" w:customStyle="1" w:styleId="Noeeu">
    <w:name w:val="Noeeu"/>
    <w:rsid w:val="00AE6BCC"/>
    <w:pPr>
      <w:widowControl w:val="0"/>
      <w:autoSpaceDE w:val="0"/>
      <w:autoSpaceDN w:val="0"/>
      <w:spacing w:after="0" w:line="240" w:lineRule="auto"/>
    </w:pPr>
    <w:rPr>
      <w:rFonts w:ascii="Times New Roman" w:hAnsi="Times New Roman" w:cs="Times New Roman"/>
      <w:spacing w:val="-1"/>
      <w:kern w:val="65535"/>
      <w:position w:val="-1"/>
      <w:sz w:val="24"/>
      <w:szCs w:val="24"/>
      <w:lang w:val="en-US" w:eastAsia="ru-RU"/>
    </w:rPr>
  </w:style>
  <w:style w:type="paragraph" w:customStyle="1" w:styleId="Normal1">
    <w:name w:val="Normal1"/>
    <w:rsid w:val="00AE6BCC"/>
    <w:pPr>
      <w:spacing w:after="0" w:line="240" w:lineRule="auto"/>
    </w:pPr>
    <w:rPr>
      <w:rFonts w:ascii="Times New Roman" w:hAnsi="Times New Roman" w:cs="Times New Roman"/>
      <w:sz w:val="20"/>
      <w:szCs w:val="20"/>
      <w:lang w:eastAsia="ru-RU"/>
    </w:rPr>
  </w:style>
  <w:style w:type="paragraph" w:customStyle="1" w:styleId="ListNumberedMy">
    <w:name w:val="ListNumberedMy"/>
    <w:basedOn w:val="a"/>
    <w:rsid w:val="00AE6BCC"/>
    <w:pPr>
      <w:widowControl w:val="0"/>
      <w:tabs>
        <w:tab w:val="num" w:pos="720"/>
      </w:tabs>
      <w:jc w:val="both"/>
    </w:pPr>
    <w:rPr>
      <w:rFonts w:ascii="Times New Roman CYR" w:hAnsi="Times New Roman CYR"/>
      <w:sz w:val="20"/>
      <w:szCs w:val="20"/>
      <w:lang w:val="en-GB" w:eastAsia="en-US"/>
    </w:rPr>
  </w:style>
  <w:style w:type="paragraph" w:styleId="af4">
    <w:name w:val="Block Text"/>
    <w:basedOn w:val="a"/>
    <w:uiPriority w:val="99"/>
    <w:rsid w:val="00AE6BCC"/>
    <w:pPr>
      <w:tabs>
        <w:tab w:val="left" w:pos="0"/>
        <w:tab w:val="num" w:pos="720"/>
      </w:tabs>
      <w:ind w:left="708" w:right="-1" w:firstLine="12"/>
      <w:jc w:val="both"/>
    </w:pPr>
    <w:rPr>
      <w:sz w:val="22"/>
      <w:szCs w:val="22"/>
    </w:rPr>
  </w:style>
  <w:style w:type="paragraph" w:customStyle="1" w:styleId="Iiiaeuiue">
    <w:name w:val="Ii?iaeuiue"/>
    <w:rsid w:val="00AE6BCC"/>
    <w:pPr>
      <w:autoSpaceDE w:val="0"/>
      <w:autoSpaceDN w:val="0"/>
      <w:spacing w:after="0" w:line="240" w:lineRule="auto"/>
    </w:pPr>
    <w:rPr>
      <w:rFonts w:ascii="Times New Roman" w:hAnsi="Times New Roman" w:cs="Times New Roman"/>
      <w:sz w:val="20"/>
      <w:szCs w:val="20"/>
      <w:lang w:eastAsia="ru-RU"/>
    </w:rPr>
  </w:style>
  <w:style w:type="table" w:styleId="af5">
    <w:name w:val="Table Grid"/>
    <w:basedOn w:val="a1"/>
    <w:uiPriority w:val="59"/>
    <w:rsid w:val="00AE6BCC"/>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AE6BCC"/>
    <w:rPr>
      <w:rFonts w:ascii="Tahoma" w:hAnsi="Tahoma" w:cs="Tahoma"/>
      <w:sz w:val="16"/>
      <w:szCs w:val="16"/>
    </w:rPr>
  </w:style>
  <w:style w:type="character" w:customStyle="1" w:styleId="af7">
    <w:name w:val="Текст выноски Знак"/>
    <w:basedOn w:val="a0"/>
    <w:link w:val="af6"/>
    <w:uiPriority w:val="99"/>
    <w:semiHidden/>
    <w:locked/>
    <w:rsid w:val="00AE6BCC"/>
    <w:rPr>
      <w:rFonts w:ascii="Tahoma" w:hAnsi="Tahoma" w:cs="Tahoma"/>
      <w:sz w:val="16"/>
      <w:szCs w:val="16"/>
      <w:lang w:val="x-none" w:eastAsia="ru-RU"/>
    </w:rPr>
  </w:style>
  <w:style w:type="paragraph" w:customStyle="1" w:styleId="Default">
    <w:name w:val="Default"/>
    <w:rsid w:val="002368D9"/>
    <w:pPr>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f">
    <w:name w:val="f"/>
    <w:basedOn w:val="a0"/>
    <w:rsid w:val="006C37D7"/>
    <w:rPr>
      <w:rFonts w:cs="Times New Roman"/>
    </w:rPr>
  </w:style>
  <w:style w:type="paragraph" w:styleId="HTML">
    <w:name w:val="HTML Preformatted"/>
    <w:basedOn w:val="a"/>
    <w:link w:val="HTML0"/>
    <w:uiPriority w:val="99"/>
    <w:rsid w:val="003F5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3F5F8C"/>
    <w:rPr>
      <w:rFonts w:ascii="Courier New" w:hAnsi="Courier New" w:cs="Courier New"/>
      <w:sz w:val="20"/>
      <w:szCs w:val="20"/>
      <w:lang w:val="x-none" w:eastAsia="ru-RU"/>
    </w:rPr>
  </w:style>
  <w:style w:type="character" w:customStyle="1" w:styleId="af8">
    <w:name w:val="номер страницы"/>
    <w:basedOn w:val="a0"/>
    <w:rsid w:val="003F5F8C"/>
    <w:rPr>
      <w:rFonts w:cs="Times New Roman"/>
    </w:rPr>
  </w:style>
  <w:style w:type="paragraph" w:customStyle="1" w:styleId="xl63">
    <w:name w:val="xl63"/>
    <w:basedOn w:val="a"/>
    <w:rsid w:val="003F5F8C"/>
    <w:pPr>
      <w:pBdr>
        <w:left w:val="single" w:sz="8" w:space="0" w:color="auto"/>
        <w:bottom w:val="single" w:sz="4" w:space="0" w:color="auto"/>
        <w:right w:val="single" w:sz="8" w:space="0" w:color="auto"/>
      </w:pBdr>
      <w:autoSpaceDE w:val="0"/>
      <w:autoSpaceDN w:val="0"/>
      <w:spacing w:before="100" w:after="100"/>
      <w:jc w:val="center"/>
    </w:pPr>
  </w:style>
  <w:style w:type="paragraph" w:customStyle="1" w:styleId="Iauiue">
    <w:name w:val="Iau?iue"/>
    <w:rsid w:val="0056448F"/>
    <w:pPr>
      <w:spacing w:after="0" w:line="240" w:lineRule="auto"/>
      <w:jc w:val="both"/>
    </w:pPr>
    <w:rPr>
      <w:rFonts w:ascii="Times New Roman" w:hAnsi="Times New Roman" w:cs="Times New Roman"/>
      <w:sz w:val="24"/>
      <w:szCs w:val="20"/>
      <w:lang w:eastAsia="ru-RU"/>
    </w:rPr>
  </w:style>
  <w:style w:type="paragraph" w:customStyle="1" w:styleId="af9">
    <w:name w:val="бычный"/>
    <w:rsid w:val="0056448F"/>
    <w:pPr>
      <w:autoSpaceDE w:val="0"/>
      <w:autoSpaceDN w:val="0"/>
      <w:spacing w:after="0" w:line="240" w:lineRule="auto"/>
    </w:pPr>
    <w:rPr>
      <w:rFonts w:ascii="Times New Roman" w:hAnsi="Times New Roman" w:cs="Times New Roman"/>
      <w:sz w:val="24"/>
      <w:szCs w:val="24"/>
    </w:rPr>
  </w:style>
  <w:style w:type="paragraph" w:customStyle="1" w:styleId="Iniiaiieoaeno">
    <w:name w:val="Iniiaiie oaeno"/>
    <w:basedOn w:val="Iauiue"/>
    <w:rsid w:val="0056448F"/>
    <w:pPr>
      <w:widowControl w:val="0"/>
      <w:autoSpaceDE w:val="0"/>
      <w:autoSpaceDN w:val="0"/>
    </w:pPr>
    <w:rPr>
      <w:szCs w:val="24"/>
      <w:lang w:eastAsia="en-US"/>
    </w:rPr>
  </w:style>
  <w:style w:type="character" w:styleId="afa">
    <w:name w:val="annotation reference"/>
    <w:basedOn w:val="a0"/>
    <w:uiPriority w:val="99"/>
    <w:unhideWhenUsed/>
    <w:rsid w:val="00464201"/>
    <w:rPr>
      <w:rFonts w:cs="Times New Roman"/>
      <w:sz w:val="16"/>
    </w:rPr>
  </w:style>
  <w:style w:type="paragraph" w:styleId="afb">
    <w:name w:val="annotation text"/>
    <w:basedOn w:val="a"/>
    <w:link w:val="afc"/>
    <w:uiPriority w:val="99"/>
    <w:unhideWhenUsed/>
    <w:rsid w:val="00464201"/>
    <w:rPr>
      <w:sz w:val="20"/>
      <w:szCs w:val="20"/>
    </w:rPr>
  </w:style>
  <w:style w:type="character" w:customStyle="1" w:styleId="afc">
    <w:name w:val="Текст примечания Знак"/>
    <w:basedOn w:val="a0"/>
    <w:link w:val="afb"/>
    <w:uiPriority w:val="99"/>
    <w:locked/>
    <w:rsid w:val="00464201"/>
    <w:rPr>
      <w:rFonts w:ascii="Times New Roman" w:hAnsi="Times New Roman" w:cs="Times New Roman"/>
      <w:sz w:val="20"/>
      <w:szCs w:val="20"/>
      <w:lang w:val="x-none" w:eastAsia="ru-RU"/>
    </w:rPr>
  </w:style>
  <w:style w:type="paragraph" w:customStyle="1" w:styleId="ConsPlusNormal">
    <w:name w:val="ConsPlusNormal"/>
    <w:rsid w:val="00DA4E6A"/>
    <w:pPr>
      <w:widowControl w:val="0"/>
      <w:autoSpaceDE w:val="0"/>
      <w:autoSpaceDN w:val="0"/>
      <w:adjustRightInd w:val="0"/>
      <w:spacing w:after="0" w:line="240" w:lineRule="auto"/>
    </w:pPr>
    <w:rPr>
      <w:rFonts w:ascii="Arial" w:hAnsi="Arial" w:cs="Arial"/>
      <w:sz w:val="20"/>
      <w:szCs w:val="20"/>
      <w:lang w:eastAsia="ru-RU"/>
    </w:rPr>
  </w:style>
  <w:style w:type="paragraph" w:styleId="afd">
    <w:name w:val="annotation subject"/>
    <w:basedOn w:val="afb"/>
    <w:next w:val="afb"/>
    <w:link w:val="afe"/>
    <w:uiPriority w:val="99"/>
    <w:semiHidden/>
    <w:unhideWhenUsed/>
    <w:rsid w:val="00583533"/>
    <w:rPr>
      <w:b/>
      <w:bCs/>
    </w:rPr>
  </w:style>
  <w:style w:type="character" w:customStyle="1" w:styleId="afe">
    <w:name w:val="Тема примечания Знак"/>
    <w:basedOn w:val="afc"/>
    <w:link w:val="afd"/>
    <w:uiPriority w:val="99"/>
    <w:semiHidden/>
    <w:locked/>
    <w:rsid w:val="00583533"/>
    <w:rPr>
      <w:rFonts w:ascii="Times New Roman" w:hAnsi="Times New Roman" w:cs="Times New Roman"/>
      <w:b/>
      <w:bCs/>
      <w:sz w:val="20"/>
      <w:szCs w:val="20"/>
      <w:lang w:val="x-none" w:eastAsia="ru-RU"/>
    </w:rPr>
  </w:style>
  <w:style w:type="character" w:customStyle="1" w:styleId="20">
    <w:name w:val="Заголовок 2 Знак"/>
    <w:basedOn w:val="a0"/>
    <w:link w:val="2"/>
    <w:uiPriority w:val="9"/>
    <w:semiHidden/>
    <w:rsid w:val="007565A9"/>
    <w:rPr>
      <w:rFonts w:asciiTheme="majorHAnsi" w:eastAsiaTheme="majorEastAsia" w:hAnsiTheme="majorHAnsi" w:cstheme="majorBidi"/>
      <w:b/>
      <w:bCs/>
      <w:color w:val="4F81BD" w:themeColor="accent1"/>
      <w:sz w:val="26"/>
      <w:szCs w:val="26"/>
      <w:lang w:eastAsia="ru-RU"/>
    </w:rPr>
  </w:style>
  <w:style w:type="character" w:customStyle="1" w:styleId="90">
    <w:name w:val="Заголовок 9 Знак"/>
    <w:basedOn w:val="a0"/>
    <w:link w:val="9"/>
    <w:uiPriority w:val="9"/>
    <w:semiHidden/>
    <w:rsid w:val="00A946D2"/>
    <w:rPr>
      <w:rFonts w:asciiTheme="majorHAnsi" w:eastAsiaTheme="majorEastAsia" w:hAnsiTheme="majorHAnsi" w:cstheme="majorBidi"/>
      <w:i/>
      <w:iCs/>
      <w:color w:val="404040" w:themeColor="text1" w:themeTint="BF"/>
      <w:sz w:val="20"/>
      <w:szCs w:val="20"/>
      <w:lang w:eastAsia="ru-RU"/>
    </w:rPr>
  </w:style>
  <w:style w:type="paragraph" w:customStyle="1" w:styleId="footer1">
    <w:name w:val="footer1"/>
    <w:basedOn w:val="Noeeu"/>
    <w:uiPriority w:val="99"/>
    <w:rsid w:val="00A946D2"/>
    <w:pPr>
      <w:widowControl/>
      <w:tabs>
        <w:tab w:val="center" w:pos="4153"/>
        <w:tab w:val="right" w:pos="8306"/>
      </w:tabs>
    </w:pPr>
    <w:rPr>
      <w:spacing w:val="0"/>
      <w:kern w:val="0"/>
      <w:position w:val="0"/>
      <w:sz w:val="20"/>
      <w:szCs w:val="20"/>
      <w:lang w:val="ru-RU"/>
    </w:rPr>
  </w:style>
  <w:style w:type="paragraph" w:styleId="aff">
    <w:name w:val="No Spacing"/>
    <w:uiPriority w:val="1"/>
    <w:qFormat/>
    <w:rsid w:val="00A946D2"/>
    <w:pPr>
      <w:spacing w:after="0" w:line="240" w:lineRule="auto"/>
    </w:pPr>
    <w:rPr>
      <w:rFonts w:ascii="Calibri" w:hAnsi="Calibri" w:cs="Times New Roman"/>
    </w:rPr>
  </w:style>
  <w:style w:type="table" w:customStyle="1" w:styleId="13">
    <w:name w:val="Сетка таблицы1"/>
    <w:basedOn w:val="a1"/>
    <w:next w:val="af5"/>
    <w:uiPriority w:val="59"/>
    <w:rsid w:val="00C36193"/>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5"/>
    <w:uiPriority w:val="59"/>
    <w:rsid w:val="00C36193"/>
    <w:pPr>
      <w:spacing w:after="0" w:line="240" w:lineRule="auto"/>
      <w:jc w:val="both"/>
    </w:pPr>
    <w:rPr>
      <w:rFonts w:ascii="Times New Roman" w:eastAsiaTheme="minorHAnsi"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f5"/>
    <w:uiPriority w:val="59"/>
    <w:rsid w:val="00A378BB"/>
    <w:pPr>
      <w:spacing w:after="0" w:line="240" w:lineRule="auto"/>
      <w:jc w:val="both"/>
    </w:pPr>
    <w:rPr>
      <w:rFonts w:ascii="Times New Roman" w:eastAsiaTheme="minorHAnsi"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5"/>
    <w:uiPriority w:val="59"/>
    <w:rsid w:val="00A378BB"/>
    <w:pPr>
      <w:spacing w:after="0" w:line="240" w:lineRule="auto"/>
    </w:pPr>
    <w:rPr>
      <w:rFonts w:ascii="Times New Roman" w:eastAsiaTheme="minorHAns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5"/>
    <w:uiPriority w:val="59"/>
    <w:rsid w:val="006A20BB"/>
    <w:pPr>
      <w:spacing w:after="0" w:line="240" w:lineRule="auto"/>
      <w:jc w:val="both"/>
    </w:pPr>
    <w:rPr>
      <w:rFonts w:ascii="Times New Roman" w:eastAsiaTheme="minorHAnsi"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5"/>
    <w:uiPriority w:val="59"/>
    <w:rsid w:val="006A20BB"/>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2B27ED"/>
  </w:style>
  <w:style w:type="table" w:customStyle="1" w:styleId="7">
    <w:name w:val="Сетка таблицы7"/>
    <w:basedOn w:val="a1"/>
    <w:next w:val="af5"/>
    <w:uiPriority w:val="59"/>
    <w:rsid w:val="002B27ED"/>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2B27ED"/>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5"/>
    <w:uiPriority w:val="59"/>
    <w:rsid w:val="002B27ED"/>
    <w:pPr>
      <w:spacing w:after="0" w:line="240" w:lineRule="auto"/>
      <w:jc w:val="both"/>
    </w:pPr>
    <w:rPr>
      <w:rFonts w:ascii="Times New Roman" w:eastAsiaTheme="minorHAnsi"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5"/>
    <w:uiPriority w:val="59"/>
    <w:rsid w:val="002B27ED"/>
    <w:pPr>
      <w:spacing w:after="0" w:line="240" w:lineRule="auto"/>
      <w:jc w:val="both"/>
    </w:pPr>
    <w:rPr>
      <w:rFonts w:ascii="Times New Roman" w:eastAsiaTheme="minorHAnsi"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f5"/>
    <w:uiPriority w:val="59"/>
    <w:rsid w:val="002B27ED"/>
    <w:pPr>
      <w:spacing w:after="0" w:line="240" w:lineRule="auto"/>
    </w:pPr>
    <w:rPr>
      <w:rFonts w:ascii="Times New Roman" w:eastAsiaTheme="minorHAns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f5"/>
    <w:uiPriority w:val="59"/>
    <w:rsid w:val="002B27ED"/>
    <w:pPr>
      <w:spacing w:after="0" w:line="240" w:lineRule="auto"/>
      <w:jc w:val="both"/>
    </w:pPr>
    <w:rPr>
      <w:rFonts w:ascii="Times New Roman" w:eastAsiaTheme="minorHAnsi"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f5"/>
    <w:uiPriority w:val="59"/>
    <w:rsid w:val="002B27ED"/>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f5"/>
    <w:uiPriority w:val="59"/>
    <w:rsid w:val="002B27ED"/>
    <w:pPr>
      <w:spacing w:after="0" w:line="240" w:lineRule="auto"/>
      <w:jc w:val="both"/>
    </w:pPr>
    <w:rPr>
      <w:rFonts w:ascii="Times New Roman" w:eastAsiaTheme="minorHAnsi" w:hAnsi="Times New Roman"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писок1"/>
    <w:basedOn w:val="a"/>
    <w:rsid w:val="00262961"/>
    <w:pPr>
      <w:numPr>
        <w:ilvl w:val="1"/>
        <w:numId w:val="2"/>
      </w:numPr>
      <w:spacing w:before="60" w:after="60"/>
      <w:ind w:right="-567"/>
      <w:jc w:val="both"/>
    </w:pPr>
    <w:rPr>
      <w:rFonts w:ascii="Calibri" w:hAnsi="Calibri"/>
    </w:rPr>
  </w:style>
  <w:style w:type="character" w:customStyle="1" w:styleId="27">
    <w:name w:val="Основной текст (2)_"/>
    <w:link w:val="28"/>
    <w:rsid w:val="00B639A2"/>
    <w:rPr>
      <w:rFonts w:ascii="Times New Roman" w:hAnsi="Times New Roman" w:cs="Times New Roman"/>
      <w:b/>
      <w:bCs/>
      <w:spacing w:val="-1"/>
      <w:sz w:val="16"/>
      <w:szCs w:val="16"/>
      <w:shd w:val="clear" w:color="auto" w:fill="FFFFFF"/>
    </w:rPr>
  </w:style>
  <w:style w:type="character" w:customStyle="1" w:styleId="37">
    <w:name w:val="Основной текст (3)_"/>
    <w:link w:val="38"/>
    <w:rsid w:val="00B639A2"/>
    <w:rPr>
      <w:rFonts w:ascii="Times New Roman" w:hAnsi="Times New Roman" w:cs="Times New Roman"/>
      <w:b/>
      <w:bCs/>
      <w:spacing w:val="-1"/>
      <w:sz w:val="18"/>
      <w:szCs w:val="18"/>
      <w:shd w:val="clear" w:color="auto" w:fill="FFFFFF"/>
    </w:rPr>
  </w:style>
  <w:style w:type="character" w:customStyle="1" w:styleId="aff0">
    <w:name w:val="Основной текст_"/>
    <w:link w:val="39"/>
    <w:rsid w:val="00B639A2"/>
    <w:rPr>
      <w:rFonts w:ascii="Times New Roman" w:hAnsi="Times New Roman" w:cs="Times New Roman"/>
      <w:spacing w:val="-2"/>
      <w:sz w:val="16"/>
      <w:szCs w:val="16"/>
      <w:shd w:val="clear" w:color="auto" w:fill="FFFFFF"/>
    </w:rPr>
  </w:style>
  <w:style w:type="paragraph" w:customStyle="1" w:styleId="28">
    <w:name w:val="Основной текст (2)"/>
    <w:basedOn w:val="a"/>
    <w:link w:val="27"/>
    <w:rsid w:val="00B639A2"/>
    <w:pPr>
      <w:widowControl w:val="0"/>
      <w:shd w:val="clear" w:color="auto" w:fill="FFFFFF"/>
      <w:spacing w:after="840" w:line="206" w:lineRule="exact"/>
      <w:ind w:hanging="320"/>
      <w:jc w:val="right"/>
    </w:pPr>
    <w:rPr>
      <w:b/>
      <w:bCs/>
      <w:spacing w:val="-1"/>
      <w:sz w:val="16"/>
      <w:szCs w:val="16"/>
      <w:lang w:eastAsia="en-US"/>
    </w:rPr>
  </w:style>
  <w:style w:type="paragraph" w:customStyle="1" w:styleId="38">
    <w:name w:val="Основной текст (3)"/>
    <w:basedOn w:val="a"/>
    <w:link w:val="37"/>
    <w:rsid w:val="00B639A2"/>
    <w:pPr>
      <w:widowControl w:val="0"/>
      <w:shd w:val="clear" w:color="auto" w:fill="FFFFFF"/>
      <w:spacing w:before="840" w:after="60" w:line="0" w:lineRule="atLeast"/>
      <w:jc w:val="center"/>
    </w:pPr>
    <w:rPr>
      <w:b/>
      <w:bCs/>
      <w:spacing w:val="-1"/>
      <w:sz w:val="18"/>
      <w:szCs w:val="18"/>
      <w:lang w:eastAsia="en-US"/>
    </w:rPr>
  </w:style>
  <w:style w:type="paragraph" w:customStyle="1" w:styleId="39">
    <w:name w:val="Основной текст3"/>
    <w:basedOn w:val="a"/>
    <w:link w:val="aff0"/>
    <w:rsid w:val="00B639A2"/>
    <w:pPr>
      <w:widowControl w:val="0"/>
      <w:shd w:val="clear" w:color="auto" w:fill="FFFFFF"/>
      <w:spacing w:before="240" w:line="206" w:lineRule="exact"/>
      <w:ind w:hanging="360"/>
      <w:jc w:val="both"/>
    </w:pPr>
    <w:rPr>
      <w:spacing w:val="-2"/>
      <w:sz w:val="16"/>
      <w:szCs w:val="16"/>
      <w:lang w:eastAsia="en-US"/>
    </w:rPr>
  </w:style>
  <w:style w:type="character" w:customStyle="1" w:styleId="29">
    <w:name w:val="Заголовок №2_"/>
    <w:link w:val="2a"/>
    <w:rsid w:val="00B639A2"/>
    <w:rPr>
      <w:rFonts w:ascii="Times New Roman" w:hAnsi="Times New Roman" w:cs="Times New Roman"/>
      <w:b/>
      <w:bCs/>
      <w:spacing w:val="-1"/>
      <w:sz w:val="16"/>
      <w:szCs w:val="16"/>
      <w:shd w:val="clear" w:color="auto" w:fill="FFFFFF"/>
    </w:rPr>
  </w:style>
  <w:style w:type="paragraph" w:customStyle="1" w:styleId="2a">
    <w:name w:val="Заголовок №2"/>
    <w:basedOn w:val="a"/>
    <w:link w:val="29"/>
    <w:rsid w:val="00B639A2"/>
    <w:pPr>
      <w:widowControl w:val="0"/>
      <w:shd w:val="clear" w:color="auto" w:fill="FFFFFF"/>
      <w:spacing w:before="180" w:after="180" w:line="0" w:lineRule="atLeast"/>
      <w:ind w:hanging="1840"/>
      <w:jc w:val="both"/>
      <w:outlineLvl w:val="1"/>
    </w:pPr>
    <w:rPr>
      <w:b/>
      <w:bCs/>
      <w:spacing w:val="-1"/>
      <w:sz w:val="16"/>
      <w:szCs w:val="16"/>
      <w:lang w:eastAsia="en-US"/>
    </w:rPr>
  </w:style>
  <w:style w:type="paragraph" w:customStyle="1" w:styleId="consplusnormal0">
    <w:name w:val="consplusnormal"/>
    <w:basedOn w:val="a"/>
    <w:rsid w:val="00145584"/>
    <w:pPr>
      <w:autoSpaceDE w:val="0"/>
      <w:autoSpaceDN w:val="0"/>
      <w:ind w:firstLine="720"/>
    </w:pPr>
    <w:rPr>
      <w:rFonts w:ascii="Arial" w:hAnsi="Arial" w:cs="Arial"/>
      <w:sz w:val="20"/>
      <w:szCs w:val="20"/>
    </w:rPr>
  </w:style>
  <w:style w:type="character" w:customStyle="1" w:styleId="aff1">
    <w:name w:val="Колонтитул_"/>
    <w:link w:val="aff2"/>
    <w:rsid w:val="00966983"/>
    <w:rPr>
      <w:rFonts w:ascii="Times New Roman" w:hAnsi="Times New Roman" w:cs="Times New Roman"/>
      <w:b/>
      <w:bCs/>
      <w:spacing w:val="-1"/>
      <w:sz w:val="13"/>
      <w:szCs w:val="13"/>
      <w:shd w:val="clear" w:color="auto" w:fill="FFFFFF"/>
    </w:rPr>
  </w:style>
  <w:style w:type="paragraph" w:customStyle="1" w:styleId="aff2">
    <w:name w:val="Колонтитул"/>
    <w:basedOn w:val="a"/>
    <w:link w:val="aff1"/>
    <w:rsid w:val="00966983"/>
    <w:pPr>
      <w:widowControl w:val="0"/>
      <w:shd w:val="clear" w:color="auto" w:fill="FFFFFF"/>
      <w:spacing w:line="158" w:lineRule="exact"/>
      <w:jc w:val="right"/>
    </w:pPr>
    <w:rPr>
      <w:b/>
      <w:bCs/>
      <w:spacing w:val="-1"/>
      <w:sz w:val="13"/>
      <w:szCs w:val="13"/>
      <w:lang w:eastAsia="en-US"/>
    </w:rPr>
  </w:style>
  <w:style w:type="paragraph" w:customStyle="1" w:styleId="ConsPlusNonformat">
    <w:name w:val="ConsPlusNonformat"/>
    <w:rsid w:val="003279B5"/>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ConsPlusCell">
    <w:name w:val="ConsPlusCell"/>
    <w:rsid w:val="003279B5"/>
    <w:pPr>
      <w:widowControl w:val="0"/>
      <w:autoSpaceDE w:val="0"/>
      <w:autoSpaceDN w:val="0"/>
      <w:adjustRightInd w:val="0"/>
      <w:spacing w:after="0" w:line="240" w:lineRule="auto"/>
    </w:pPr>
    <w:rPr>
      <w:rFonts w:ascii="Arial" w:hAnsi="Arial" w:cs="Arial"/>
      <w:sz w:val="28"/>
      <w:szCs w:val="28"/>
      <w:lang w:eastAsia="ru-RU"/>
    </w:rPr>
  </w:style>
  <w:style w:type="paragraph" w:customStyle="1" w:styleId="aff3">
    <w:name w:val="Обычный текст с отступом"/>
    <w:basedOn w:val="a"/>
    <w:rsid w:val="00EA5E35"/>
    <w:pPr>
      <w:autoSpaceDE w:val="0"/>
      <w:autoSpaceDN w:val="0"/>
      <w:spacing w:line="360" w:lineRule="auto"/>
      <w:ind w:firstLine="851"/>
      <w:jc w:val="both"/>
    </w:pPr>
    <w:rPr>
      <w:szCs w:val="20"/>
    </w:rPr>
  </w:style>
  <w:style w:type="paragraph" w:styleId="aff4">
    <w:name w:val="Normal (Web)"/>
    <w:basedOn w:val="a"/>
    <w:rsid w:val="00AB7F38"/>
    <w:pPr>
      <w:spacing w:before="100" w:beforeAutospacing="1" w:after="100" w:afterAutospacing="1"/>
      <w:jc w:val="both"/>
    </w:pPr>
    <w:rPr>
      <w:rFonts w:ascii="Arial Unicode MS" w:eastAsia="Arial Unicode MS" w:hAnsi="Arial Unicode MS" w:cs="Arial Unicode MS"/>
    </w:rPr>
  </w:style>
  <w:style w:type="paragraph" w:styleId="aff5">
    <w:name w:val="Revision"/>
    <w:hidden/>
    <w:uiPriority w:val="99"/>
    <w:semiHidden/>
    <w:rsid w:val="003C3F3B"/>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201183">
      <w:bodyDiv w:val="1"/>
      <w:marLeft w:val="0"/>
      <w:marRight w:val="0"/>
      <w:marTop w:val="0"/>
      <w:marBottom w:val="0"/>
      <w:divBdr>
        <w:top w:val="none" w:sz="0" w:space="0" w:color="auto"/>
        <w:left w:val="none" w:sz="0" w:space="0" w:color="auto"/>
        <w:bottom w:val="none" w:sz="0" w:space="0" w:color="auto"/>
        <w:right w:val="none" w:sz="0" w:space="0" w:color="auto"/>
      </w:divBdr>
    </w:div>
    <w:div w:id="1333408014">
      <w:marLeft w:val="0"/>
      <w:marRight w:val="0"/>
      <w:marTop w:val="0"/>
      <w:marBottom w:val="0"/>
      <w:divBdr>
        <w:top w:val="none" w:sz="0" w:space="0" w:color="auto"/>
        <w:left w:val="none" w:sz="0" w:space="0" w:color="auto"/>
        <w:bottom w:val="none" w:sz="0" w:space="0" w:color="auto"/>
        <w:right w:val="none" w:sz="0" w:space="0" w:color="auto"/>
      </w:divBdr>
    </w:div>
    <w:div w:id="1333408015">
      <w:marLeft w:val="0"/>
      <w:marRight w:val="0"/>
      <w:marTop w:val="0"/>
      <w:marBottom w:val="0"/>
      <w:divBdr>
        <w:top w:val="none" w:sz="0" w:space="0" w:color="auto"/>
        <w:left w:val="none" w:sz="0" w:space="0" w:color="auto"/>
        <w:bottom w:val="none" w:sz="0" w:space="0" w:color="auto"/>
        <w:right w:val="none" w:sz="0" w:space="0" w:color="auto"/>
      </w:divBdr>
    </w:div>
    <w:div w:id="17951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E99A8-FF26-450B-ACFD-DB5DA9601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6218</Words>
  <Characters>35444</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SB RF</Company>
  <LinksUpToDate>false</LinksUpToDate>
  <CharactersWithSpaces>41579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Гайдарова, Юлия Николаевна</dc:creator>
  <cp:lastModifiedBy>Прокопенкова Елена Михайловна</cp:lastModifiedBy>
  <cp:revision>16</cp:revision>
  <cp:lastPrinted>2018-12-17T07:57:00Z</cp:lastPrinted>
  <dcterms:created xsi:type="dcterms:W3CDTF">2019-02-15T08:41:00Z</dcterms:created>
  <dcterms:modified xsi:type="dcterms:W3CDTF">2019-04-01T14:18:00Z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FileID">
    <vt:lpwstr>{CA30B449-6DD1-4E4F-AFBF-AA9C9B3F7339}</vt:lpwstr>
  </property>
</Properties>
</file>