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30" w:rsidRPr="003334AF" w:rsidRDefault="00216D30" w:rsidP="00216D30">
      <w:pPr>
        <w:pStyle w:val="aff2"/>
        <w:shd w:val="clear" w:color="auto" w:fill="auto"/>
        <w:ind w:right="40"/>
        <w:rPr>
          <w:sz w:val="20"/>
          <w:szCs w:val="20"/>
        </w:rPr>
      </w:pPr>
    </w:p>
    <w:p w:rsidR="00216D30" w:rsidRPr="003334AF" w:rsidRDefault="00216D30" w:rsidP="00216D30">
      <w:pPr>
        <w:pStyle w:val="aff2"/>
        <w:shd w:val="clear" w:color="auto" w:fill="auto"/>
        <w:ind w:right="40"/>
        <w:rPr>
          <w:sz w:val="20"/>
          <w:szCs w:val="20"/>
        </w:rPr>
      </w:pPr>
    </w:p>
    <w:p w:rsidR="008367BF" w:rsidRPr="003334AF" w:rsidRDefault="008367BF" w:rsidP="00216D30">
      <w:pPr>
        <w:jc w:val="center"/>
        <w:rPr>
          <w:b/>
          <w:snapToGrid w:val="0"/>
          <w:sz w:val="20"/>
          <w:szCs w:val="20"/>
        </w:rPr>
      </w:pPr>
    </w:p>
    <w:p w:rsidR="003C3053" w:rsidRDefault="003C3053" w:rsidP="003C3053">
      <w:pPr>
        <w:jc w:val="center"/>
        <w:rPr>
          <w:b/>
          <w:snapToGrid w:val="0"/>
          <w:sz w:val="20"/>
          <w:szCs w:val="20"/>
        </w:rPr>
      </w:pPr>
      <w:r w:rsidRPr="003334AF">
        <w:rPr>
          <w:b/>
          <w:snapToGrid w:val="0"/>
          <w:sz w:val="20"/>
          <w:szCs w:val="20"/>
        </w:rPr>
        <w:t>ЗАЯВЛЕНИЕ О ПОСТАНОВКЕ НА УЧЕТ К</w:t>
      </w:r>
      <w:r>
        <w:rPr>
          <w:b/>
          <w:snapToGrid w:val="0"/>
          <w:sz w:val="20"/>
          <w:szCs w:val="20"/>
        </w:rPr>
        <w:t>РЕДИТНОГО ДОГОВОРА</w:t>
      </w:r>
    </w:p>
    <w:p w:rsidR="00D127A4" w:rsidRDefault="00B3354F" w:rsidP="00D127A4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ДАТА</w:t>
      </w:r>
    </w:p>
    <w:p w:rsidR="00191171" w:rsidRDefault="00191171" w:rsidP="00D127A4">
      <w:pPr>
        <w:rPr>
          <w:snapToGrid w:val="0"/>
          <w:sz w:val="20"/>
          <w:szCs w:val="20"/>
        </w:rPr>
      </w:pPr>
      <w:bookmarkStart w:id="0" w:name="_GoBack"/>
      <w:bookmarkEnd w:id="0"/>
    </w:p>
    <w:p w:rsidR="00D127A4" w:rsidRDefault="00B3354F" w:rsidP="00D127A4">
      <w:pPr>
        <w:rPr>
          <w:snapToGrid w:val="0"/>
          <w:sz w:val="20"/>
          <w:szCs w:val="20"/>
        </w:rPr>
      </w:pPr>
      <w:r w:rsidRPr="00FB1D69">
        <w:rPr>
          <w:sz w:val="16"/>
          <w:szCs w:val="16"/>
        </w:rPr>
        <w:t xml:space="preserve">В банк </w:t>
      </w:r>
      <w:r w:rsidR="00D127A4">
        <w:rPr>
          <w:snapToGrid w:val="0"/>
          <w:sz w:val="20"/>
          <w:szCs w:val="20"/>
        </w:rPr>
        <w:t>______________________________________________________________________________________________</w:t>
      </w:r>
    </w:p>
    <w:p w:rsidR="00D127A4" w:rsidRPr="003A6BAA" w:rsidRDefault="00D127A4" w:rsidP="00D127A4">
      <w:pPr>
        <w:jc w:val="center"/>
        <w:rPr>
          <w:snapToGrid w:val="0"/>
          <w:sz w:val="16"/>
          <w:szCs w:val="16"/>
        </w:rPr>
      </w:pPr>
      <w:r w:rsidRPr="003A6BAA">
        <w:rPr>
          <w:snapToGrid w:val="0"/>
          <w:sz w:val="16"/>
          <w:szCs w:val="16"/>
        </w:rPr>
        <w:t>(полное наименование банка)</w:t>
      </w:r>
    </w:p>
    <w:p w:rsidR="00D127A4" w:rsidRDefault="00D127A4" w:rsidP="00D127A4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</w:t>
      </w:r>
    </w:p>
    <w:p w:rsidR="00D127A4" w:rsidRPr="000A2732" w:rsidRDefault="00D127A4" w:rsidP="00D127A4">
      <w:pPr>
        <w:jc w:val="center"/>
        <w:rPr>
          <w:bCs/>
          <w:snapToGrid w:val="0"/>
          <w:sz w:val="16"/>
          <w:szCs w:val="16"/>
        </w:rPr>
      </w:pPr>
      <w:r w:rsidRPr="000A2732">
        <w:rPr>
          <w:bCs/>
          <w:snapToGrid w:val="0"/>
          <w:sz w:val="16"/>
          <w:szCs w:val="16"/>
        </w:rPr>
        <w:t>(полное наименование резидента)</w:t>
      </w:r>
    </w:p>
    <w:p w:rsidR="00D127A4" w:rsidRDefault="00D127A4" w:rsidP="00D127A4">
      <w:pPr>
        <w:rPr>
          <w:bCs/>
          <w:snapToGrid w:val="0"/>
          <w:sz w:val="20"/>
          <w:szCs w:val="20"/>
        </w:rPr>
      </w:pPr>
      <w:r w:rsidRPr="000A2732">
        <w:rPr>
          <w:bCs/>
          <w:snapToGrid w:val="0"/>
          <w:sz w:val="20"/>
          <w:szCs w:val="20"/>
        </w:rPr>
        <w:t xml:space="preserve">Просит принять на учет </w:t>
      </w:r>
      <w:r>
        <w:rPr>
          <w:bCs/>
          <w:snapToGrid w:val="0"/>
          <w:sz w:val="20"/>
          <w:szCs w:val="20"/>
        </w:rPr>
        <w:t>кредитный договор.</w:t>
      </w:r>
    </w:p>
    <w:p w:rsidR="00D127A4" w:rsidRDefault="00D127A4" w:rsidP="00D127A4">
      <w:pPr>
        <w:rPr>
          <w:snapToGrid w:val="0"/>
          <w:sz w:val="20"/>
          <w:szCs w:val="20"/>
        </w:rPr>
      </w:pPr>
    </w:p>
    <w:p w:rsidR="00D127A4" w:rsidRPr="003C3053" w:rsidRDefault="00D127A4" w:rsidP="00D127A4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Информация, необходимая для заполнения раздела </w:t>
      </w:r>
      <w:r>
        <w:rPr>
          <w:snapToGrid w:val="0"/>
          <w:sz w:val="20"/>
          <w:szCs w:val="20"/>
          <w:lang w:val="en-US"/>
        </w:rPr>
        <w:t>I</w:t>
      </w:r>
      <w:r w:rsidRPr="003C3053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ведомости банковского контроля:</w:t>
      </w:r>
    </w:p>
    <w:p w:rsidR="00216D30" w:rsidRPr="003334AF" w:rsidRDefault="00216D30" w:rsidP="00216D30">
      <w:pPr>
        <w:jc w:val="center"/>
        <w:rPr>
          <w:b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216D30" w:rsidRPr="003334AF" w:rsidTr="00E22046">
        <w:trPr>
          <w:cantSplit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216D30" w:rsidRPr="00D127A4" w:rsidRDefault="00216D30" w:rsidP="00E22046">
            <w:pPr>
              <w:spacing w:line="216" w:lineRule="auto"/>
              <w:rPr>
                <w:b/>
                <w:sz w:val="20"/>
                <w:szCs w:val="20"/>
              </w:rPr>
            </w:pPr>
            <w:r w:rsidRPr="00D127A4">
              <w:rPr>
                <w:b/>
                <w:bCs/>
                <w:snapToGrid w:val="0"/>
                <w:sz w:val="20"/>
                <w:szCs w:val="20"/>
              </w:rPr>
              <w:t>Уникальный номер кредитного договора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3C3053" w:rsidP="00216D30">
      <w:pPr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16D30" w:rsidRPr="003334AF">
        <w:rPr>
          <w:sz w:val="20"/>
          <w:szCs w:val="20"/>
        </w:rPr>
        <w:t>_______________</w:t>
      </w:r>
    </w:p>
    <w:p w:rsidR="00216D30" w:rsidRPr="003334AF" w:rsidRDefault="00216D30" w:rsidP="00216D30">
      <w:pPr>
        <w:jc w:val="center"/>
        <w:rPr>
          <w:sz w:val="20"/>
          <w:szCs w:val="20"/>
          <w:lang w:val="en-US"/>
        </w:rPr>
      </w:pPr>
    </w:p>
    <w:p w:rsidR="00216D30" w:rsidRPr="003334AF" w:rsidRDefault="00216D30" w:rsidP="00216D30">
      <w:pPr>
        <w:rPr>
          <w:b/>
          <w:bCs/>
          <w:sz w:val="20"/>
          <w:szCs w:val="20"/>
        </w:rPr>
      </w:pPr>
      <w:r w:rsidRPr="003334AF">
        <w:rPr>
          <w:b/>
          <w:bCs/>
          <w:sz w:val="20"/>
          <w:szCs w:val="20"/>
        </w:rPr>
        <w:t>1. Сведения о резиденте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608"/>
        <w:gridCol w:w="544"/>
        <w:gridCol w:w="817"/>
        <w:gridCol w:w="1672"/>
        <w:gridCol w:w="652"/>
        <w:gridCol w:w="1559"/>
        <w:gridCol w:w="1645"/>
      </w:tblGrid>
      <w:tr w:rsidR="00216D30" w:rsidRPr="003334AF" w:rsidTr="00D127A4">
        <w:trPr>
          <w:trHeight w:val="369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1.1. Наименование</w:t>
            </w:r>
          </w:p>
        </w:tc>
        <w:tc>
          <w:tcPr>
            <w:tcW w:w="6889" w:type="dxa"/>
            <w:gridSpan w:val="6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D127A4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1.2. Адрес: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5528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D127A4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napToGrid w:val="0"/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Район</w:t>
            </w:r>
          </w:p>
        </w:tc>
        <w:tc>
          <w:tcPr>
            <w:tcW w:w="5528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D127A4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napToGrid w:val="0"/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Город</w:t>
            </w:r>
          </w:p>
        </w:tc>
        <w:tc>
          <w:tcPr>
            <w:tcW w:w="5528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D127A4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napToGrid w:val="0"/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Населенный пункт</w:t>
            </w:r>
          </w:p>
        </w:tc>
        <w:tc>
          <w:tcPr>
            <w:tcW w:w="5528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D127A4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napToGrid w:val="0"/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Улица (проспект, переулок и т.д.)</w:t>
            </w:r>
          </w:p>
        </w:tc>
        <w:tc>
          <w:tcPr>
            <w:tcW w:w="5528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D12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Номер дома (владение)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D30" w:rsidRPr="003334AF" w:rsidRDefault="00216D30" w:rsidP="00E22046">
            <w:pPr>
              <w:ind w:left="57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Корпус (строение)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D30" w:rsidRPr="003334AF" w:rsidRDefault="00216D30" w:rsidP="00E22046">
            <w:pPr>
              <w:ind w:left="57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Офис (квартира)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6"/>
        <w:gridCol w:w="247"/>
        <w:gridCol w:w="247"/>
        <w:gridCol w:w="247"/>
        <w:gridCol w:w="247"/>
        <w:gridCol w:w="247"/>
        <w:gridCol w:w="247"/>
        <w:gridCol w:w="252"/>
        <w:gridCol w:w="247"/>
        <w:gridCol w:w="247"/>
        <w:gridCol w:w="247"/>
        <w:gridCol w:w="247"/>
        <w:gridCol w:w="250"/>
        <w:gridCol w:w="247"/>
        <w:gridCol w:w="244"/>
        <w:gridCol w:w="244"/>
        <w:gridCol w:w="244"/>
        <w:gridCol w:w="244"/>
        <w:gridCol w:w="247"/>
        <w:gridCol w:w="244"/>
        <w:gridCol w:w="244"/>
        <w:gridCol w:w="244"/>
        <w:gridCol w:w="244"/>
      </w:tblGrid>
      <w:tr w:rsidR="00216D30" w:rsidRPr="003334AF" w:rsidTr="00D127A4">
        <w:trPr>
          <w:cantSplit/>
          <w:trHeight w:hRule="exact" w:val="266"/>
        </w:trPr>
        <w:tc>
          <w:tcPr>
            <w:tcW w:w="6250" w:type="dxa"/>
            <w:gridSpan w:val="8"/>
            <w:tcBorders>
              <w:top w:val="nil"/>
              <w:left w:val="nil"/>
              <w:bottom w:val="nil"/>
            </w:tcBorders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1.3. </w:t>
            </w:r>
            <w:r w:rsidRPr="003334AF">
              <w:rPr>
                <w:snapToGrid w:val="0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D127A4">
        <w:trPr>
          <w:cantSplit/>
          <w:trHeight w:hRule="exact" w:val="266"/>
        </w:trPr>
        <w:tc>
          <w:tcPr>
            <w:tcW w:w="7488" w:type="dxa"/>
            <w:gridSpan w:val="13"/>
            <w:tcBorders>
              <w:top w:val="nil"/>
              <w:left w:val="nil"/>
              <w:bottom w:val="nil"/>
            </w:tcBorders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1.4. Дата внесения записи в государственный реестр</w:t>
            </w: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D127A4">
        <w:trPr>
          <w:cantSplit/>
          <w:trHeight w:hRule="exact" w:val="266"/>
        </w:trPr>
        <w:tc>
          <w:tcPr>
            <w:tcW w:w="4516" w:type="dxa"/>
            <w:tcBorders>
              <w:top w:val="nil"/>
              <w:left w:val="nil"/>
              <w:bottom w:val="nil"/>
            </w:tcBorders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1.5. ИНН/КПП</w:t>
            </w:r>
          </w:p>
        </w:tc>
        <w:tc>
          <w:tcPr>
            <w:tcW w:w="24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b/>
          <w:bCs/>
          <w:sz w:val="20"/>
          <w:szCs w:val="20"/>
        </w:rPr>
      </w:pPr>
    </w:p>
    <w:p w:rsidR="00C57CC7" w:rsidRPr="003334AF" w:rsidRDefault="00C57CC7" w:rsidP="00C57CC7">
      <w:pPr>
        <w:rPr>
          <w:b/>
          <w:bCs/>
          <w:sz w:val="20"/>
          <w:szCs w:val="20"/>
        </w:rPr>
      </w:pPr>
      <w:r w:rsidRPr="003334AF">
        <w:rPr>
          <w:b/>
          <w:bCs/>
          <w:sz w:val="20"/>
          <w:szCs w:val="20"/>
        </w:rPr>
        <w:t>2. </w:t>
      </w:r>
      <w:r w:rsidRPr="003334AF">
        <w:rPr>
          <w:b/>
          <w:bCs/>
          <w:snapToGrid w:val="0"/>
          <w:sz w:val="20"/>
          <w:szCs w:val="20"/>
        </w:rPr>
        <w:t>Реквизиты нерезидента (нерезидентов)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701"/>
        <w:gridCol w:w="1134"/>
        <w:gridCol w:w="2552"/>
      </w:tblGrid>
      <w:tr w:rsidR="00C57CC7" w:rsidRPr="003334AF" w:rsidTr="00D127A4">
        <w:trPr>
          <w:cantSplit/>
          <w:trHeight w:val="252"/>
        </w:trPr>
        <w:tc>
          <w:tcPr>
            <w:tcW w:w="4564" w:type="dxa"/>
            <w:vMerge w:val="restart"/>
            <w:vAlign w:val="center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gridSpan w:val="2"/>
            <w:vAlign w:val="center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Страна</w:t>
            </w:r>
          </w:p>
        </w:tc>
        <w:tc>
          <w:tcPr>
            <w:tcW w:w="2552" w:type="dxa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аффилированного лица</w:t>
            </w:r>
          </w:p>
        </w:tc>
      </w:tr>
      <w:tr w:rsidR="00C57CC7" w:rsidRPr="003334AF" w:rsidTr="00D127A4">
        <w:trPr>
          <w:cantSplit/>
          <w:trHeight w:val="269"/>
        </w:trPr>
        <w:tc>
          <w:tcPr>
            <w:tcW w:w="4564" w:type="dxa"/>
            <w:vMerge/>
            <w:vAlign w:val="center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код</w:t>
            </w:r>
          </w:p>
        </w:tc>
        <w:tc>
          <w:tcPr>
            <w:tcW w:w="2552" w:type="dxa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</w:p>
        </w:tc>
      </w:tr>
      <w:tr w:rsidR="00C57CC7" w:rsidRPr="003334AF" w:rsidTr="00D127A4">
        <w:trPr>
          <w:cantSplit/>
          <w:trHeight w:val="252"/>
        </w:trPr>
        <w:tc>
          <w:tcPr>
            <w:tcW w:w="4564" w:type="dxa"/>
            <w:vAlign w:val="center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</w:p>
        </w:tc>
      </w:tr>
      <w:tr w:rsidR="00C57CC7" w:rsidRPr="003334AF" w:rsidTr="00D127A4">
        <w:trPr>
          <w:cantSplit/>
          <w:trHeight w:val="252"/>
        </w:trPr>
        <w:tc>
          <w:tcPr>
            <w:tcW w:w="4564" w:type="dxa"/>
          </w:tcPr>
          <w:p w:rsidR="00C57CC7" w:rsidRPr="003334AF" w:rsidRDefault="00C57CC7" w:rsidP="009A40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57CC7" w:rsidRPr="003334AF" w:rsidRDefault="00C57CC7" w:rsidP="009A40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b/>
          <w:bCs/>
          <w:snapToGrid w:val="0"/>
          <w:sz w:val="20"/>
          <w:szCs w:val="20"/>
        </w:rPr>
      </w:pPr>
    </w:p>
    <w:p w:rsidR="00216D30" w:rsidRPr="003334AF" w:rsidRDefault="00216D30" w:rsidP="00216D30">
      <w:pPr>
        <w:rPr>
          <w:b/>
          <w:bCs/>
          <w:snapToGrid w:val="0"/>
          <w:sz w:val="20"/>
          <w:szCs w:val="20"/>
        </w:rPr>
      </w:pPr>
      <w:r w:rsidRPr="003334AF">
        <w:rPr>
          <w:b/>
          <w:bCs/>
          <w:snapToGrid w:val="0"/>
          <w:sz w:val="20"/>
          <w:szCs w:val="20"/>
        </w:rPr>
        <w:t>3. Сведения о кредитном договоре</w:t>
      </w:r>
    </w:p>
    <w:p w:rsidR="00216D30" w:rsidRPr="003334AF" w:rsidRDefault="00216D30" w:rsidP="00216D30">
      <w:pPr>
        <w:rPr>
          <w:b/>
          <w:bCs/>
          <w:snapToGrid w:val="0"/>
          <w:sz w:val="20"/>
          <w:szCs w:val="20"/>
        </w:rPr>
      </w:pPr>
      <w:r w:rsidRPr="003334AF">
        <w:rPr>
          <w:b/>
          <w:bCs/>
          <w:snapToGrid w:val="0"/>
          <w:sz w:val="20"/>
          <w:szCs w:val="20"/>
        </w:rPr>
        <w:t>3.1. Общие сведения о кредитном договоре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92"/>
        <w:gridCol w:w="1276"/>
        <w:gridCol w:w="709"/>
        <w:gridCol w:w="1275"/>
        <w:gridCol w:w="1418"/>
        <w:gridCol w:w="1134"/>
        <w:gridCol w:w="1134"/>
        <w:gridCol w:w="1701"/>
      </w:tblGrid>
      <w:tr w:rsidR="00216D30" w:rsidRPr="003334AF" w:rsidTr="00D127A4">
        <w:trPr>
          <w:cantSplit/>
        </w:trPr>
        <w:tc>
          <w:tcPr>
            <w:tcW w:w="312" w:type="dxa"/>
            <w:vMerge w:val="restart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Валюта</w:t>
            </w:r>
            <w:r w:rsidRPr="003334AF">
              <w:rPr>
                <w:sz w:val="20"/>
                <w:szCs w:val="20"/>
                <w:lang w:val="en-US"/>
              </w:rPr>
              <w:t xml:space="preserve"> </w:t>
            </w:r>
            <w:r w:rsidRPr="003334AF">
              <w:rPr>
                <w:sz w:val="20"/>
                <w:szCs w:val="20"/>
              </w:rPr>
              <w:t>кредитного договора</w:t>
            </w:r>
          </w:p>
        </w:tc>
        <w:tc>
          <w:tcPr>
            <w:tcW w:w="1275" w:type="dxa"/>
            <w:vMerge w:val="restart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Сумма кредитного договора</w:t>
            </w:r>
          </w:p>
        </w:tc>
        <w:tc>
          <w:tcPr>
            <w:tcW w:w="1418" w:type="dxa"/>
            <w:vMerge w:val="restart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Дата завершения исполнения обязательств по кредит</w:t>
            </w:r>
            <w:r w:rsidRPr="003334AF">
              <w:rPr>
                <w:sz w:val="20"/>
                <w:szCs w:val="20"/>
              </w:rPr>
              <w:softHyphen/>
              <w:t>ному договору</w:t>
            </w:r>
          </w:p>
        </w:tc>
        <w:tc>
          <w:tcPr>
            <w:tcW w:w="2268" w:type="dxa"/>
            <w:gridSpan w:val="2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Особые условия</w:t>
            </w:r>
          </w:p>
        </w:tc>
        <w:tc>
          <w:tcPr>
            <w:tcW w:w="1701" w:type="dxa"/>
            <w:vMerge w:val="restart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Код срока привлече</w:t>
            </w:r>
            <w:r w:rsidRPr="003334AF">
              <w:rPr>
                <w:snapToGrid w:val="0"/>
                <w:sz w:val="20"/>
                <w:szCs w:val="20"/>
              </w:rPr>
              <w:softHyphen/>
              <w:t>ния (предос</w:t>
            </w:r>
            <w:r w:rsidRPr="003334AF">
              <w:rPr>
                <w:snapToGrid w:val="0"/>
                <w:sz w:val="20"/>
                <w:szCs w:val="20"/>
              </w:rPr>
              <w:softHyphen/>
              <w:t>тавления)</w:t>
            </w:r>
          </w:p>
        </w:tc>
      </w:tr>
      <w:tr w:rsidR="00216D30" w:rsidRPr="003334AF" w:rsidTr="00D127A4">
        <w:trPr>
          <w:cantSplit/>
        </w:trPr>
        <w:tc>
          <w:tcPr>
            <w:tcW w:w="312" w:type="dxa"/>
            <w:vMerge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</w:t>
            </w:r>
            <w:r w:rsidRPr="003334AF">
              <w:rPr>
                <w:sz w:val="20"/>
                <w:szCs w:val="20"/>
              </w:rPr>
              <w:softHyphen/>
              <w:t>вание</w:t>
            </w:r>
          </w:p>
        </w:tc>
        <w:tc>
          <w:tcPr>
            <w:tcW w:w="709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зачисление на счета за рубежом</w:t>
            </w:r>
          </w:p>
        </w:tc>
        <w:tc>
          <w:tcPr>
            <w:tcW w:w="113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погашение за счет валютной выручки</w:t>
            </w:r>
          </w:p>
        </w:tc>
        <w:tc>
          <w:tcPr>
            <w:tcW w:w="1701" w:type="dxa"/>
            <w:vMerge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D127A4">
        <w:trPr>
          <w:cantSplit/>
        </w:trPr>
        <w:tc>
          <w:tcPr>
            <w:tcW w:w="312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9</w:t>
            </w:r>
          </w:p>
        </w:tc>
      </w:tr>
      <w:tr w:rsidR="00216D30" w:rsidRPr="003334AF" w:rsidTr="00D127A4">
        <w:trPr>
          <w:cantSplit/>
        </w:trPr>
        <w:tc>
          <w:tcPr>
            <w:tcW w:w="312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b/>
          <w:bCs/>
          <w:snapToGrid w:val="0"/>
          <w:sz w:val="20"/>
          <w:szCs w:val="20"/>
        </w:rPr>
      </w:pPr>
    </w:p>
    <w:p w:rsidR="00216D30" w:rsidRPr="003334AF" w:rsidRDefault="00216D30" w:rsidP="00216D30">
      <w:pPr>
        <w:rPr>
          <w:b/>
          <w:bCs/>
          <w:snapToGrid w:val="0"/>
          <w:sz w:val="20"/>
          <w:szCs w:val="20"/>
        </w:rPr>
      </w:pPr>
      <w:r w:rsidRPr="003334AF">
        <w:rPr>
          <w:b/>
          <w:bCs/>
          <w:snapToGrid w:val="0"/>
          <w:sz w:val="20"/>
          <w:szCs w:val="20"/>
        </w:rPr>
        <w:t>3.2. Сведения о сумме и сроках привлечения (предоставления) траншей по кредитному договору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134"/>
        <w:gridCol w:w="1701"/>
        <w:gridCol w:w="2126"/>
        <w:gridCol w:w="2977"/>
      </w:tblGrid>
      <w:tr w:rsidR="00216D30" w:rsidRPr="003334AF" w:rsidTr="00D127A4">
        <w:trPr>
          <w:cantSplit/>
        </w:trPr>
        <w:tc>
          <w:tcPr>
            <w:tcW w:w="3147" w:type="dxa"/>
            <w:gridSpan w:val="2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Валюта кредитного договора</w:t>
            </w:r>
          </w:p>
        </w:tc>
        <w:tc>
          <w:tcPr>
            <w:tcW w:w="1701" w:type="dxa"/>
            <w:vMerge w:val="restart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Сумма транша</w:t>
            </w:r>
          </w:p>
        </w:tc>
        <w:tc>
          <w:tcPr>
            <w:tcW w:w="2126" w:type="dxa"/>
            <w:vMerge w:val="restart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Код срока привлечения (предоставления) транша</w:t>
            </w:r>
          </w:p>
        </w:tc>
        <w:tc>
          <w:tcPr>
            <w:tcW w:w="2977" w:type="dxa"/>
            <w:vMerge w:val="restart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Ожидаемая дата поступления</w:t>
            </w:r>
            <w:r w:rsidRPr="003334AF">
              <w:rPr>
                <w:snapToGrid w:val="0"/>
                <w:sz w:val="20"/>
                <w:szCs w:val="20"/>
                <w:lang w:val="en-US"/>
              </w:rPr>
              <w:t xml:space="preserve"> </w:t>
            </w:r>
            <w:r w:rsidRPr="003334AF">
              <w:rPr>
                <w:snapToGrid w:val="0"/>
                <w:sz w:val="20"/>
                <w:szCs w:val="20"/>
              </w:rPr>
              <w:t>транша</w:t>
            </w:r>
          </w:p>
        </w:tc>
      </w:tr>
      <w:tr w:rsidR="00216D30" w:rsidRPr="003334AF" w:rsidTr="00D127A4">
        <w:trPr>
          <w:cantSplit/>
        </w:trPr>
        <w:tc>
          <w:tcPr>
            <w:tcW w:w="2013" w:type="dxa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</w:t>
            </w:r>
            <w:r w:rsidRPr="003334AF">
              <w:rPr>
                <w:sz w:val="20"/>
                <w:szCs w:val="20"/>
              </w:rPr>
              <w:softHyphen/>
              <w:t>вание</w:t>
            </w:r>
          </w:p>
        </w:tc>
        <w:tc>
          <w:tcPr>
            <w:tcW w:w="1134" w:type="dxa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vMerge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D127A4">
        <w:trPr>
          <w:cantSplit/>
        </w:trPr>
        <w:tc>
          <w:tcPr>
            <w:tcW w:w="2013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5</w:t>
            </w:r>
          </w:p>
        </w:tc>
      </w:tr>
      <w:tr w:rsidR="00216D30" w:rsidRPr="003334AF" w:rsidTr="00D127A4">
        <w:trPr>
          <w:cantSplit/>
        </w:trPr>
        <w:tc>
          <w:tcPr>
            <w:tcW w:w="2013" w:type="dxa"/>
            <w:vAlign w:val="bottom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sz w:val="20"/>
          <w:szCs w:val="20"/>
        </w:rPr>
      </w:pPr>
    </w:p>
    <w:p w:rsidR="003B5DB9" w:rsidRDefault="00015702" w:rsidP="003B5DB9">
      <w:pPr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4</w:t>
      </w:r>
      <w:r w:rsidR="003B5DB9">
        <w:rPr>
          <w:b/>
          <w:bCs/>
          <w:snapToGrid w:val="0"/>
          <w:sz w:val="20"/>
          <w:szCs w:val="20"/>
        </w:rPr>
        <w:t>. Сведения о постановке на учет, переводе и снятии с учета контракта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1740"/>
        <w:gridCol w:w="2736"/>
        <w:gridCol w:w="2551"/>
        <w:gridCol w:w="2410"/>
      </w:tblGrid>
      <w:tr w:rsidR="003B5DB9" w:rsidRPr="003E5746" w:rsidTr="00D127A4">
        <w:tc>
          <w:tcPr>
            <w:tcW w:w="486" w:type="dxa"/>
          </w:tcPr>
          <w:p w:rsidR="003B5DB9" w:rsidRPr="003E5746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3E5746">
              <w:rPr>
                <w:bCs/>
                <w:snapToGrid w:val="0"/>
                <w:sz w:val="20"/>
                <w:szCs w:val="20"/>
              </w:rPr>
              <w:t>№ п/п</w:t>
            </w:r>
          </w:p>
        </w:tc>
        <w:tc>
          <w:tcPr>
            <w:tcW w:w="1740" w:type="dxa"/>
          </w:tcPr>
          <w:p w:rsidR="003B5DB9" w:rsidRPr="003E5746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Регистрационный номер банка УК</w:t>
            </w:r>
          </w:p>
        </w:tc>
        <w:tc>
          <w:tcPr>
            <w:tcW w:w="2736" w:type="dxa"/>
          </w:tcPr>
          <w:p w:rsidR="003B5DB9" w:rsidRPr="003E5746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Дата принятия на обслуживание контракта при его переводе</w:t>
            </w:r>
          </w:p>
        </w:tc>
        <w:tc>
          <w:tcPr>
            <w:tcW w:w="2551" w:type="dxa"/>
          </w:tcPr>
          <w:p w:rsidR="003B5DB9" w:rsidRPr="003E5746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Дата снятия с учета контракта</w:t>
            </w:r>
          </w:p>
        </w:tc>
        <w:tc>
          <w:tcPr>
            <w:tcW w:w="2410" w:type="dxa"/>
          </w:tcPr>
          <w:p w:rsidR="003B5DB9" w:rsidRPr="003E5746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Основание снятия с учета контракта</w:t>
            </w:r>
          </w:p>
        </w:tc>
      </w:tr>
      <w:tr w:rsidR="003B5DB9" w:rsidRPr="003E5746" w:rsidTr="00D127A4">
        <w:tc>
          <w:tcPr>
            <w:tcW w:w="486" w:type="dxa"/>
          </w:tcPr>
          <w:p w:rsidR="003B5DB9" w:rsidRPr="00D127A4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D127A4">
              <w:rPr>
                <w:bCs/>
                <w:snapToGrid w:val="0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3B5DB9" w:rsidRPr="003E5746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2</w:t>
            </w:r>
          </w:p>
        </w:tc>
        <w:tc>
          <w:tcPr>
            <w:tcW w:w="2736" w:type="dxa"/>
          </w:tcPr>
          <w:p w:rsidR="003B5DB9" w:rsidRPr="003E5746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3B5DB9" w:rsidRPr="003E5746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3B5DB9" w:rsidRPr="003E5746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5</w:t>
            </w:r>
          </w:p>
        </w:tc>
      </w:tr>
      <w:tr w:rsidR="003B5DB9" w:rsidRPr="003E5746" w:rsidTr="00D127A4">
        <w:tc>
          <w:tcPr>
            <w:tcW w:w="486" w:type="dxa"/>
          </w:tcPr>
          <w:p w:rsidR="003B5DB9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740" w:type="dxa"/>
          </w:tcPr>
          <w:p w:rsidR="003B5DB9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2736" w:type="dxa"/>
          </w:tcPr>
          <w:p w:rsidR="003B5DB9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3B5DB9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5DB9" w:rsidRDefault="003B5DB9" w:rsidP="009A40DD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</w:tr>
    </w:tbl>
    <w:p w:rsidR="003B5DB9" w:rsidRDefault="003B5DB9" w:rsidP="00216D30">
      <w:pPr>
        <w:rPr>
          <w:b/>
          <w:bCs/>
          <w:sz w:val="20"/>
          <w:szCs w:val="20"/>
        </w:rPr>
      </w:pPr>
    </w:p>
    <w:p w:rsidR="00915200" w:rsidRDefault="00915200" w:rsidP="00015702">
      <w:pPr>
        <w:spacing w:before="120"/>
        <w:rPr>
          <w:b/>
          <w:bCs/>
          <w:snapToGrid w:val="0"/>
          <w:sz w:val="20"/>
          <w:szCs w:val="20"/>
        </w:rPr>
      </w:pPr>
    </w:p>
    <w:p w:rsidR="00015702" w:rsidRPr="003334AF" w:rsidRDefault="009A40DD" w:rsidP="00015702">
      <w:pPr>
        <w:spacing w:before="120"/>
        <w:rPr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6</w:t>
      </w:r>
      <w:r w:rsidR="00015702" w:rsidRPr="003334AF">
        <w:rPr>
          <w:b/>
          <w:bCs/>
          <w:snapToGrid w:val="0"/>
          <w:sz w:val="20"/>
          <w:szCs w:val="20"/>
        </w:rPr>
        <w:t>. Сведения о ранее присвоенном кредитному договору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9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015702" w:rsidRPr="003334AF" w:rsidTr="00D127A4">
        <w:trPr>
          <w:cantSplit/>
          <w:trHeight w:val="29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015702" w:rsidRPr="003334AF" w:rsidRDefault="00015702" w:rsidP="009A40DD">
            <w:pPr>
              <w:spacing w:line="216" w:lineRule="auto"/>
              <w:rPr>
                <w:sz w:val="20"/>
                <w:szCs w:val="20"/>
              </w:rPr>
            </w:pPr>
            <w:r w:rsidRPr="003334AF">
              <w:rPr>
                <w:b/>
                <w:bCs/>
                <w:snapToGrid w:val="0"/>
                <w:sz w:val="20"/>
                <w:szCs w:val="20"/>
              </w:rPr>
              <w:t>уникальном номере</w:t>
            </w: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47" w:type="dxa"/>
            <w:vAlign w:val="center"/>
          </w:tcPr>
          <w:p w:rsidR="00015702" w:rsidRPr="003334AF" w:rsidRDefault="00015702" w:rsidP="009A40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5702" w:rsidRDefault="00015702" w:rsidP="00216D30">
      <w:pPr>
        <w:rPr>
          <w:b/>
          <w:bCs/>
          <w:sz w:val="20"/>
          <w:szCs w:val="20"/>
        </w:rPr>
      </w:pPr>
    </w:p>
    <w:p w:rsidR="00216D30" w:rsidRPr="003334AF" w:rsidRDefault="009A40DD" w:rsidP="00216D3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216D30" w:rsidRPr="003334AF">
        <w:rPr>
          <w:b/>
          <w:bCs/>
          <w:sz w:val="20"/>
          <w:szCs w:val="20"/>
        </w:rPr>
        <w:t>. </w:t>
      </w:r>
      <w:r w:rsidR="00216D30" w:rsidRPr="003334AF">
        <w:rPr>
          <w:b/>
          <w:bCs/>
          <w:snapToGrid w:val="0"/>
          <w:sz w:val="20"/>
          <w:szCs w:val="20"/>
        </w:rPr>
        <w:t>Специальные сведения о кредитном договоре</w:t>
      </w:r>
    </w:p>
    <w:p w:rsidR="00216D30" w:rsidRPr="003334AF" w:rsidRDefault="00216D30" w:rsidP="00216D30">
      <w:pPr>
        <w:rPr>
          <w:b/>
          <w:bCs/>
          <w:snapToGrid w:val="0"/>
          <w:sz w:val="20"/>
          <w:szCs w:val="20"/>
        </w:rPr>
      </w:pPr>
    </w:p>
    <w:p w:rsidR="00216D30" w:rsidRPr="003334AF" w:rsidRDefault="009A40DD" w:rsidP="00216D30">
      <w:pPr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7</w:t>
      </w:r>
      <w:r w:rsidR="00216D30" w:rsidRPr="003334AF">
        <w:rPr>
          <w:b/>
          <w:bCs/>
          <w:snapToGrid w:val="0"/>
          <w:sz w:val="20"/>
          <w:szCs w:val="20"/>
        </w:rPr>
        <w:t>.1. Процентные платежи, предусмотренные кредитным договором (за исключением платежей по</w:t>
      </w:r>
    </w:p>
    <w:p w:rsidR="00216D30" w:rsidRPr="003334AF" w:rsidRDefault="00216D30" w:rsidP="00216D30">
      <w:pPr>
        <w:rPr>
          <w:b/>
          <w:bCs/>
          <w:snapToGrid w:val="0"/>
          <w:sz w:val="20"/>
          <w:szCs w:val="20"/>
        </w:rPr>
      </w:pPr>
      <w:r w:rsidRPr="003334AF">
        <w:rPr>
          <w:b/>
          <w:bCs/>
          <w:snapToGrid w:val="0"/>
          <w:sz w:val="20"/>
          <w:szCs w:val="20"/>
        </w:rPr>
        <w:t>возврату основного долга)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2409"/>
        <w:gridCol w:w="4084"/>
      </w:tblGrid>
      <w:tr w:rsidR="00216D30" w:rsidRPr="003334AF" w:rsidTr="00D127A4">
        <w:trPr>
          <w:cantSplit/>
        </w:trPr>
        <w:tc>
          <w:tcPr>
            <w:tcW w:w="1729" w:type="dxa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Фиксированный размер процентной ставки,</w:t>
            </w:r>
            <w:r w:rsidRPr="003334AF">
              <w:rPr>
                <w:snapToGrid w:val="0"/>
                <w:sz w:val="20"/>
                <w:szCs w:val="20"/>
              </w:rPr>
              <w:br/>
              <w:t>% годовых</w:t>
            </w:r>
          </w:p>
        </w:tc>
        <w:tc>
          <w:tcPr>
            <w:tcW w:w="1701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Код ставки ЛИБОР</w:t>
            </w:r>
          </w:p>
        </w:tc>
        <w:tc>
          <w:tcPr>
            <w:tcW w:w="2409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Другие методы определения процентной ставки</w:t>
            </w:r>
          </w:p>
        </w:tc>
        <w:tc>
          <w:tcPr>
            <w:tcW w:w="4084" w:type="dxa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Размер процентной надбавки (дополнительных платежей)</w:t>
            </w:r>
            <w:r w:rsidRPr="003334AF">
              <w:rPr>
                <w:snapToGrid w:val="0"/>
                <w:sz w:val="20"/>
                <w:szCs w:val="20"/>
              </w:rPr>
              <w:br/>
              <w:t>к базовой процентной ставке, % годовых</w:t>
            </w:r>
          </w:p>
        </w:tc>
      </w:tr>
      <w:tr w:rsidR="00216D30" w:rsidRPr="003334AF" w:rsidTr="00D127A4">
        <w:trPr>
          <w:cantSplit/>
        </w:trPr>
        <w:tc>
          <w:tcPr>
            <w:tcW w:w="1729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3</w:t>
            </w:r>
          </w:p>
        </w:tc>
        <w:tc>
          <w:tcPr>
            <w:tcW w:w="408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4</w:t>
            </w:r>
          </w:p>
        </w:tc>
      </w:tr>
      <w:tr w:rsidR="00216D30" w:rsidRPr="003334AF" w:rsidTr="00D127A4">
        <w:trPr>
          <w:cantSplit/>
        </w:trPr>
        <w:tc>
          <w:tcPr>
            <w:tcW w:w="1729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4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b/>
          <w:bCs/>
          <w:snapToGrid w:val="0"/>
          <w:spacing w:val="-2"/>
          <w:sz w:val="20"/>
          <w:szCs w:val="20"/>
        </w:rPr>
      </w:pPr>
    </w:p>
    <w:p w:rsidR="00216D30" w:rsidRPr="003334AF" w:rsidRDefault="009A40DD" w:rsidP="00216D30">
      <w:pPr>
        <w:rPr>
          <w:b/>
          <w:bCs/>
          <w:snapToGrid w:val="0"/>
          <w:spacing w:val="-3"/>
          <w:sz w:val="20"/>
          <w:szCs w:val="20"/>
        </w:rPr>
      </w:pPr>
      <w:r>
        <w:rPr>
          <w:b/>
          <w:bCs/>
          <w:snapToGrid w:val="0"/>
          <w:spacing w:val="-2"/>
          <w:sz w:val="20"/>
          <w:szCs w:val="20"/>
        </w:rPr>
        <w:t>7</w:t>
      </w:r>
      <w:r w:rsidR="00216D30" w:rsidRPr="003334AF">
        <w:rPr>
          <w:b/>
          <w:bCs/>
          <w:snapToGrid w:val="0"/>
          <w:spacing w:val="-2"/>
          <w:sz w:val="20"/>
          <w:szCs w:val="20"/>
        </w:rPr>
        <w:t>.2. </w:t>
      </w:r>
      <w:r w:rsidR="00216D30" w:rsidRPr="003334AF">
        <w:rPr>
          <w:b/>
          <w:bCs/>
          <w:snapToGrid w:val="0"/>
          <w:spacing w:val="-3"/>
          <w:sz w:val="20"/>
          <w:szCs w:val="20"/>
        </w:rPr>
        <w:t xml:space="preserve">Иные платежи, предусмотренные кредитным договором (за исключением платежей </w:t>
      </w:r>
      <w:r w:rsidR="00216D30" w:rsidRPr="003334AF">
        <w:rPr>
          <w:b/>
          <w:bCs/>
          <w:snapToGrid w:val="0"/>
          <w:spacing w:val="-3"/>
          <w:sz w:val="20"/>
          <w:szCs w:val="20"/>
        </w:rPr>
        <w:br/>
        <w:t>по возврату основного долга и процентных платежей, указанных в подпункте 5.1)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216D30" w:rsidRPr="003334AF" w:rsidTr="00D127A4">
        <w:trPr>
          <w:trHeight w:val="482"/>
        </w:trPr>
        <w:tc>
          <w:tcPr>
            <w:tcW w:w="9923" w:type="dxa"/>
            <w:vAlign w:val="center"/>
          </w:tcPr>
          <w:p w:rsidR="00216D30" w:rsidRPr="003334AF" w:rsidRDefault="00216D30" w:rsidP="00E22046">
            <w:pPr>
              <w:ind w:right="57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sz w:val="20"/>
          <w:szCs w:val="20"/>
        </w:rPr>
      </w:pP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709"/>
        <w:gridCol w:w="709"/>
        <w:gridCol w:w="1984"/>
        <w:gridCol w:w="1843"/>
      </w:tblGrid>
      <w:tr w:rsidR="001379BC" w:rsidRPr="003334AF" w:rsidTr="00D127A4">
        <w:trPr>
          <w:cantSplit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58FD" w:rsidRDefault="009A40DD" w:rsidP="003B5DB9">
            <w:pPr>
              <w:ind w:left="679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7</w:t>
            </w:r>
            <w:r w:rsidR="001379BC" w:rsidRPr="003334AF">
              <w:rPr>
                <w:b/>
                <w:bCs/>
                <w:snapToGrid w:val="0"/>
                <w:sz w:val="20"/>
                <w:szCs w:val="20"/>
              </w:rPr>
              <w:t>.3. Сумма задолженности по основному долгу на дату, предшествующую дате постановки на учет кредитного договора</w:t>
            </w:r>
          </w:p>
          <w:p w:rsidR="001379BC" w:rsidRPr="003334AF" w:rsidRDefault="001379BC" w:rsidP="003B5DB9">
            <w:pPr>
              <w:ind w:left="679"/>
              <w:rPr>
                <w:sz w:val="20"/>
                <w:szCs w:val="20"/>
              </w:rPr>
            </w:pPr>
            <w:r w:rsidRPr="003334AF">
              <w:rPr>
                <w:b/>
                <w:bCs/>
                <w:snapToGrid w:val="0"/>
                <w:sz w:val="20"/>
                <w:szCs w:val="20"/>
              </w:rPr>
              <w:t>(присвоения уникального номера)</w:t>
            </w:r>
          </w:p>
        </w:tc>
        <w:tc>
          <w:tcPr>
            <w:tcW w:w="1134" w:type="dxa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Код валюты</w:t>
            </w:r>
            <w:r w:rsidRPr="003334AF">
              <w:rPr>
                <w:snapToGrid w:val="0"/>
                <w:sz w:val="20"/>
                <w:szCs w:val="20"/>
              </w:rPr>
              <w:br/>
              <w:t>кредитного договора</w:t>
            </w:r>
          </w:p>
        </w:tc>
        <w:tc>
          <w:tcPr>
            <w:tcW w:w="709" w:type="dxa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1379BC" w:rsidRPr="003334AF" w:rsidRDefault="008B58FD" w:rsidP="00E2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основания</w:t>
            </w:r>
          </w:p>
        </w:tc>
        <w:tc>
          <w:tcPr>
            <w:tcW w:w="1984" w:type="dxa"/>
          </w:tcPr>
          <w:p w:rsidR="001379BC" w:rsidRPr="003334AF" w:rsidRDefault="008B58FD" w:rsidP="00E22046">
            <w:pPr>
              <w:jc w:val="center"/>
              <w:rPr>
                <w:sz w:val="20"/>
                <w:szCs w:val="20"/>
              </w:rPr>
            </w:pPr>
            <w:r w:rsidRPr="008B58FD">
              <w:rPr>
                <w:sz w:val="20"/>
                <w:szCs w:val="20"/>
              </w:rPr>
              <w:t>Регистрационный номер уполномоченного банка/филиала уполномоченного банка</w:t>
            </w:r>
          </w:p>
        </w:tc>
        <w:tc>
          <w:tcPr>
            <w:tcW w:w="1843" w:type="dxa"/>
          </w:tcPr>
          <w:p w:rsidR="001379BC" w:rsidRPr="003334AF" w:rsidRDefault="008B58FD" w:rsidP="00E2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контракта</w:t>
            </w:r>
          </w:p>
        </w:tc>
      </w:tr>
      <w:tr w:rsidR="001379BC" w:rsidRPr="003334AF" w:rsidTr="00D127A4">
        <w:trPr>
          <w:cantSplit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379BC" w:rsidRPr="003334AF" w:rsidRDefault="008B58FD" w:rsidP="00E2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379BC" w:rsidRPr="003334AF" w:rsidRDefault="008B58FD" w:rsidP="00E2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379BC" w:rsidRPr="003334AF" w:rsidRDefault="008B58FD" w:rsidP="00E2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379BC" w:rsidRPr="003334AF" w:rsidTr="00D127A4">
        <w:trPr>
          <w:cantSplit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79BC" w:rsidRPr="003334AF" w:rsidRDefault="001379BC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b/>
          <w:bCs/>
          <w:sz w:val="20"/>
          <w:szCs w:val="20"/>
        </w:rPr>
      </w:pPr>
    </w:p>
    <w:p w:rsidR="00216D30" w:rsidRPr="003334AF" w:rsidRDefault="009A40DD" w:rsidP="003B5DB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216D30" w:rsidRPr="003334AF">
        <w:rPr>
          <w:b/>
          <w:bCs/>
          <w:sz w:val="20"/>
          <w:szCs w:val="20"/>
        </w:rPr>
        <w:t>. </w:t>
      </w:r>
      <w:r w:rsidR="00216D30" w:rsidRPr="003334AF">
        <w:rPr>
          <w:b/>
          <w:bCs/>
          <w:snapToGrid w:val="0"/>
          <w:sz w:val="20"/>
          <w:szCs w:val="20"/>
        </w:rPr>
        <w:t>Справочная информация о кредитном договоре</w:t>
      </w:r>
    </w:p>
    <w:p w:rsidR="00216D30" w:rsidRPr="003334AF" w:rsidRDefault="00216D30" w:rsidP="003B5DB9">
      <w:pPr>
        <w:rPr>
          <w:b/>
          <w:bCs/>
          <w:sz w:val="20"/>
          <w:szCs w:val="20"/>
        </w:rPr>
      </w:pPr>
    </w:p>
    <w:p w:rsidR="00216D30" w:rsidRPr="003334AF" w:rsidRDefault="009A40DD" w:rsidP="003B5DB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216D30" w:rsidRPr="003334AF">
        <w:rPr>
          <w:b/>
          <w:bCs/>
          <w:sz w:val="20"/>
          <w:szCs w:val="20"/>
        </w:rPr>
        <w:t xml:space="preserve">.1. Основания заполнения пункта </w:t>
      </w:r>
      <w:r w:rsidR="00D127A4">
        <w:rPr>
          <w:b/>
          <w:bCs/>
          <w:sz w:val="20"/>
          <w:szCs w:val="20"/>
        </w:rPr>
        <w:t>8</w:t>
      </w:r>
      <w:r w:rsidR="00216D30" w:rsidRPr="003334AF">
        <w:rPr>
          <w:b/>
          <w:bCs/>
          <w:sz w:val="20"/>
          <w:szCs w:val="20"/>
        </w:rPr>
        <w:t>.2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907"/>
      </w:tblGrid>
      <w:tr w:rsidR="00216D30" w:rsidRPr="003334AF" w:rsidTr="00E22046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9A40DD" w:rsidP="003B5DB9">
            <w:pPr>
              <w:tabs>
                <w:tab w:val="left" w:pos="851"/>
              </w:tabs>
              <w:ind w:firstLine="3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16D30" w:rsidRPr="003334AF">
              <w:rPr>
                <w:sz w:val="20"/>
                <w:szCs w:val="20"/>
              </w:rPr>
              <w:t>.1.1.</w:t>
            </w:r>
            <w:r w:rsidR="00216D30" w:rsidRPr="003334AF">
              <w:rPr>
                <w:sz w:val="20"/>
                <w:szCs w:val="20"/>
              </w:rPr>
              <w:tab/>
              <w:t>Сведения из кредитного договора</w:t>
            </w:r>
          </w:p>
        </w:tc>
        <w:tc>
          <w:tcPr>
            <w:tcW w:w="907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E22046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9A40DD" w:rsidP="003B5DB9">
            <w:pPr>
              <w:tabs>
                <w:tab w:val="left" w:pos="851"/>
              </w:tabs>
              <w:ind w:firstLine="3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16D30" w:rsidRPr="003334AF">
              <w:rPr>
                <w:sz w:val="20"/>
                <w:szCs w:val="20"/>
              </w:rPr>
              <w:t>.1.2.</w:t>
            </w:r>
            <w:r w:rsidR="00216D30" w:rsidRPr="003334AF">
              <w:rPr>
                <w:sz w:val="20"/>
                <w:szCs w:val="20"/>
              </w:rPr>
              <w:tab/>
              <w:t>Оценочные данные</w:t>
            </w:r>
          </w:p>
        </w:tc>
        <w:tc>
          <w:tcPr>
            <w:tcW w:w="907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3B5DB9">
      <w:pPr>
        <w:rPr>
          <w:b/>
          <w:bCs/>
          <w:snapToGrid w:val="0"/>
          <w:sz w:val="20"/>
          <w:szCs w:val="20"/>
        </w:rPr>
      </w:pPr>
    </w:p>
    <w:p w:rsidR="00216D30" w:rsidRPr="003334AF" w:rsidRDefault="009A40DD" w:rsidP="003B5DB9">
      <w:pPr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</w:t>
      </w:r>
      <w:r w:rsidR="00216D30" w:rsidRPr="003334AF">
        <w:rPr>
          <w:b/>
          <w:bCs/>
          <w:snapToGrid w:val="0"/>
          <w:sz w:val="20"/>
          <w:szCs w:val="20"/>
        </w:rPr>
        <w:t>.2. Описание графика платежей по возврату основного долга и процентных платежей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709"/>
        <w:gridCol w:w="1984"/>
        <w:gridCol w:w="710"/>
        <w:gridCol w:w="1700"/>
        <w:gridCol w:w="2410"/>
      </w:tblGrid>
      <w:tr w:rsidR="00216D30" w:rsidRPr="003334AF" w:rsidTr="00D127A4">
        <w:trPr>
          <w:cantSplit/>
        </w:trPr>
        <w:tc>
          <w:tcPr>
            <w:tcW w:w="426" w:type="dxa"/>
            <w:vMerge w:val="restart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№</w:t>
            </w:r>
            <w:r w:rsidRPr="003334A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  <w:lang w:val="en-US"/>
              </w:rPr>
            </w:pPr>
            <w:r w:rsidRPr="003334AF">
              <w:rPr>
                <w:sz w:val="20"/>
                <w:szCs w:val="20"/>
              </w:rPr>
              <w:t>Код</w:t>
            </w:r>
            <w:r w:rsidRPr="003334AF">
              <w:rPr>
                <w:sz w:val="20"/>
                <w:szCs w:val="20"/>
                <w:lang w:val="en-US"/>
              </w:rPr>
              <w:t xml:space="preserve"> </w:t>
            </w:r>
            <w:r w:rsidRPr="003334AF">
              <w:rPr>
                <w:sz w:val="20"/>
                <w:szCs w:val="20"/>
              </w:rPr>
              <w:t xml:space="preserve">валюты </w:t>
            </w:r>
          </w:p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кредитного договора</w:t>
            </w:r>
          </w:p>
        </w:tc>
        <w:tc>
          <w:tcPr>
            <w:tcW w:w="5103" w:type="dxa"/>
            <w:gridSpan w:val="4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Суммы платежей по датам их осуществления,</w:t>
            </w:r>
            <w:r w:rsidRPr="003334AF">
              <w:rPr>
                <w:snapToGrid w:val="0"/>
                <w:sz w:val="20"/>
                <w:szCs w:val="20"/>
              </w:rPr>
              <w:br/>
              <w:t>в единицах валюты кредитного договора</w:t>
            </w:r>
          </w:p>
        </w:tc>
        <w:tc>
          <w:tcPr>
            <w:tcW w:w="2410" w:type="dxa"/>
            <w:vMerge w:val="restart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Описание</w:t>
            </w:r>
            <w:r w:rsidRPr="003334AF">
              <w:rPr>
                <w:snapToGrid w:val="0"/>
                <w:sz w:val="20"/>
                <w:szCs w:val="20"/>
                <w:lang w:val="en-US"/>
              </w:rPr>
              <w:t xml:space="preserve"> </w:t>
            </w:r>
            <w:r w:rsidRPr="003334AF">
              <w:rPr>
                <w:snapToGrid w:val="0"/>
                <w:sz w:val="20"/>
                <w:szCs w:val="20"/>
              </w:rPr>
              <w:t>особых условий</w:t>
            </w:r>
          </w:p>
        </w:tc>
      </w:tr>
      <w:tr w:rsidR="00216D30" w:rsidRPr="003334AF" w:rsidTr="00D127A4">
        <w:trPr>
          <w:cantSplit/>
        </w:trPr>
        <w:tc>
          <w:tcPr>
            <w:tcW w:w="426" w:type="dxa"/>
            <w:vMerge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по погашению основного долга</w:t>
            </w:r>
          </w:p>
        </w:tc>
        <w:tc>
          <w:tcPr>
            <w:tcW w:w="2410" w:type="dxa"/>
            <w:gridSpan w:val="2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в счет процентных платежей</w:t>
            </w:r>
          </w:p>
        </w:tc>
        <w:tc>
          <w:tcPr>
            <w:tcW w:w="2410" w:type="dxa"/>
            <w:vMerge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D127A4">
        <w:trPr>
          <w:cantSplit/>
        </w:trPr>
        <w:tc>
          <w:tcPr>
            <w:tcW w:w="426" w:type="dxa"/>
            <w:vMerge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дата</w:t>
            </w:r>
          </w:p>
        </w:tc>
        <w:tc>
          <w:tcPr>
            <w:tcW w:w="1984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сумма</w:t>
            </w:r>
          </w:p>
        </w:tc>
        <w:tc>
          <w:tcPr>
            <w:tcW w:w="710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дата</w:t>
            </w:r>
          </w:p>
        </w:tc>
        <w:tc>
          <w:tcPr>
            <w:tcW w:w="1700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сумма</w:t>
            </w:r>
          </w:p>
        </w:tc>
        <w:tc>
          <w:tcPr>
            <w:tcW w:w="2410" w:type="dxa"/>
            <w:vMerge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D127A4">
        <w:trPr>
          <w:cantSplit/>
        </w:trPr>
        <w:tc>
          <w:tcPr>
            <w:tcW w:w="426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7</w:t>
            </w:r>
          </w:p>
        </w:tc>
      </w:tr>
      <w:tr w:rsidR="00216D30" w:rsidRPr="003334AF" w:rsidTr="00D127A4">
        <w:trPr>
          <w:cantSplit/>
        </w:trPr>
        <w:tc>
          <w:tcPr>
            <w:tcW w:w="426" w:type="dxa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3B5DB9">
      <w:pPr>
        <w:rPr>
          <w:sz w:val="20"/>
          <w:szCs w:val="20"/>
        </w:rPr>
      </w:pP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  <w:gridCol w:w="1423"/>
      </w:tblGrid>
      <w:tr w:rsidR="00216D30" w:rsidRPr="003334AF" w:rsidTr="00D127A4">
        <w:trPr>
          <w:cantSplit/>
          <w:trHeight w:val="24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9A40DD" w:rsidP="003B5DB9">
            <w:pPr>
              <w:ind w:firstLine="258"/>
              <w:rPr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8</w:t>
            </w:r>
            <w:r w:rsidR="00216D30" w:rsidRPr="003334AF">
              <w:rPr>
                <w:b/>
                <w:bCs/>
                <w:snapToGrid w:val="0"/>
                <w:sz w:val="20"/>
                <w:szCs w:val="20"/>
              </w:rPr>
              <w:t>.3. Отметка о наличии отношений прямого инвестирования</w:t>
            </w:r>
          </w:p>
        </w:tc>
        <w:tc>
          <w:tcPr>
            <w:tcW w:w="1423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3B5DB9">
      <w:pPr>
        <w:rPr>
          <w:sz w:val="20"/>
          <w:szCs w:val="20"/>
        </w:rPr>
      </w:pPr>
    </w:p>
    <w:tbl>
      <w:tblPr>
        <w:tblW w:w="1022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6"/>
        <w:gridCol w:w="3098"/>
      </w:tblGrid>
      <w:tr w:rsidR="00216D30" w:rsidRPr="003334AF" w:rsidTr="00D127A4">
        <w:trPr>
          <w:cantSplit/>
          <w:trHeight w:val="250"/>
        </w:trPr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216D30" w:rsidRPr="003334AF" w:rsidRDefault="009A40DD" w:rsidP="003B5DB9">
            <w:pPr>
              <w:ind w:firstLine="258"/>
              <w:rPr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8</w:t>
            </w:r>
            <w:r w:rsidR="00216D30" w:rsidRPr="003334AF">
              <w:rPr>
                <w:b/>
                <w:bCs/>
                <w:snapToGrid w:val="0"/>
                <w:sz w:val="20"/>
                <w:szCs w:val="20"/>
              </w:rPr>
              <w:t>.4. Сумма залогового или другого обеспечения</w:t>
            </w:r>
          </w:p>
        </w:tc>
        <w:tc>
          <w:tcPr>
            <w:tcW w:w="3098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3B5DB9">
      <w:pPr>
        <w:rPr>
          <w:b/>
          <w:bCs/>
          <w:snapToGrid w:val="0"/>
          <w:spacing w:val="-2"/>
          <w:sz w:val="20"/>
          <w:szCs w:val="20"/>
        </w:rPr>
      </w:pPr>
    </w:p>
    <w:p w:rsidR="003B5DB9" w:rsidRDefault="009A40DD" w:rsidP="003B5DB9">
      <w:pPr>
        <w:rPr>
          <w:b/>
          <w:bCs/>
          <w:snapToGrid w:val="0"/>
          <w:spacing w:val="-2"/>
          <w:sz w:val="20"/>
          <w:szCs w:val="20"/>
        </w:rPr>
      </w:pPr>
      <w:r>
        <w:rPr>
          <w:b/>
          <w:bCs/>
          <w:snapToGrid w:val="0"/>
          <w:spacing w:val="-2"/>
          <w:sz w:val="20"/>
          <w:szCs w:val="20"/>
        </w:rPr>
        <w:t>8</w:t>
      </w:r>
      <w:r w:rsidR="00216D30" w:rsidRPr="003334AF">
        <w:rPr>
          <w:b/>
          <w:bCs/>
          <w:snapToGrid w:val="0"/>
          <w:spacing w:val="-2"/>
          <w:sz w:val="20"/>
          <w:szCs w:val="20"/>
        </w:rPr>
        <w:t>.5. Информация о привлечении резидентом кредита (займа), предоставленного нерезидентами на </w:t>
      </w:r>
    </w:p>
    <w:p w:rsidR="00216D30" w:rsidRPr="003334AF" w:rsidRDefault="00216D30" w:rsidP="003B5DB9">
      <w:pPr>
        <w:rPr>
          <w:b/>
          <w:bCs/>
          <w:snapToGrid w:val="0"/>
          <w:spacing w:val="-2"/>
          <w:sz w:val="20"/>
          <w:szCs w:val="20"/>
        </w:rPr>
      </w:pPr>
      <w:r w:rsidRPr="003334AF">
        <w:rPr>
          <w:b/>
          <w:bCs/>
          <w:snapToGrid w:val="0"/>
          <w:spacing w:val="-2"/>
          <w:sz w:val="20"/>
          <w:szCs w:val="20"/>
        </w:rPr>
        <w:t>синдицированной (консорциональной) основе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95"/>
        <w:gridCol w:w="1701"/>
        <w:gridCol w:w="2552"/>
        <w:gridCol w:w="2949"/>
      </w:tblGrid>
      <w:tr w:rsidR="00216D30" w:rsidRPr="003334AF" w:rsidTr="00D127A4">
        <w:trPr>
          <w:cantSplit/>
          <w:trHeight w:val="237"/>
        </w:trPr>
        <w:tc>
          <w:tcPr>
            <w:tcW w:w="426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№ п/п</w:t>
            </w:r>
          </w:p>
        </w:tc>
        <w:tc>
          <w:tcPr>
            <w:tcW w:w="2295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Наименование нерезидента</w:t>
            </w:r>
          </w:p>
        </w:tc>
        <w:tc>
          <w:tcPr>
            <w:tcW w:w="1701" w:type="dxa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Код страны</w:t>
            </w:r>
            <w:r w:rsidRPr="003334AF">
              <w:rPr>
                <w:snapToGrid w:val="0"/>
                <w:sz w:val="20"/>
                <w:szCs w:val="20"/>
              </w:rPr>
              <w:br/>
              <w:t>места нахождения нерезидента</w:t>
            </w:r>
          </w:p>
        </w:tc>
        <w:tc>
          <w:tcPr>
            <w:tcW w:w="2552" w:type="dxa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Предоставляемая сумма денежных средств, в единицах валюты кредитного договора</w:t>
            </w:r>
          </w:p>
        </w:tc>
        <w:tc>
          <w:tcPr>
            <w:tcW w:w="2949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Доля в общей сумме кредита (займа), %</w:t>
            </w:r>
          </w:p>
        </w:tc>
      </w:tr>
      <w:tr w:rsidR="00216D30" w:rsidRPr="003334AF" w:rsidTr="00D127A4">
        <w:trPr>
          <w:cantSplit/>
        </w:trPr>
        <w:tc>
          <w:tcPr>
            <w:tcW w:w="426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4</w:t>
            </w:r>
          </w:p>
        </w:tc>
        <w:tc>
          <w:tcPr>
            <w:tcW w:w="2949" w:type="dxa"/>
            <w:vAlign w:val="center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5</w:t>
            </w:r>
          </w:p>
        </w:tc>
      </w:tr>
      <w:tr w:rsidR="00216D30" w:rsidRPr="003334AF" w:rsidTr="00D127A4">
        <w:trPr>
          <w:cantSplit/>
        </w:trPr>
        <w:tc>
          <w:tcPr>
            <w:tcW w:w="426" w:type="dxa"/>
            <w:vAlign w:val="bottom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Align w:val="bottom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9" w:type="dxa"/>
            <w:vAlign w:val="bottom"/>
          </w:tcPr>
          <w:p w:rsidR="00216D30" w:rsidRPr="003334AF" w:rsidRDefault="00216D30" w:rsidP="003B5D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sz w:val="20"/>
          <w:szCs w:val="20"/>
          <w:lang w:val="en-US"/>
        </w:rPr>
      </w:pPr>
    </w:p>
    <w:p w:rsidR="00216D30" w:rsidRPr="003334AF" w:rsidRDefault="00216D30" w:rsidP="00216D30">
      <w:pPr>
        <w:rPr>
          <w:rFonts w:ascii="Arial" w:hAnsi="Arial" w:cs="Arial"/>
          <w:color w:val="333333"/>
          <w:sz w:val="20"/>
          <w:szCs w:val="20"/>
          <w:lang w:val="en-US"/>
        </w:rPr>
      </w:pPr>
    </w:p>
    <w:p w:rsidR="00216D30" w:rsidRPr="00AB7F38" w:rsidRDefault="00216D30" w:rsidP="00EA4439">
      <w:pPr>
        <w:ind w:right="51"/>
        <w:rPr>
          <w:b/>
          <w:sz w:val="16"/>
          <w:szCs w:val="16"/>
        </w:rPr>
      </w:pPr>
      <w:r w:rsidRPr="00AB7F38">
        <w:rPr>
          <w:b/>
          <w:sz w:val="16"/>
          <w:szCs w:val="16"/>
        </w:rPr>
        <w:t xml:space="preserve">Отметки резидента     </w:t>
      </w:r>
    </w:p>
    <w:p w:rsidR="00EA4439" w:rsidRPr="00AB7F38" w:rsidRDefault="00EA4439" w:rsidP="00EA4439">
      <w:pPr>
        <w:ind w:right="51"/>
        <w:rPr>
          <w:b/>
          <w:sz w:val="16"/>
          <w:szCs w:val="16"/>
        </w:rPr>
      </w:pPr>
    </w:p>
    <w:p w:rsidR="00EA4439" w:rsidRPr="00AB7F38" w:rsidRDefault="00EA4439" w:rsidP="00216D3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AB7F38" w:rsidRDefault="00216D30" w:rsidP="00216D30">
      <w:pPr>
        <w:autoSpaceDE w:val="0"/>
        <w:autoSpaceDN w:val="0"/>
        <w:adjustRightInd w:val="0"/>
        <w:rPr>
          <w:b/>
          <w:sz w:val="20"/>
          <w:szCs w:val="20"/>
        </w:rPr>
      </w:pPr>
      <w:r w:rsidRPr="00AB7F38">
        <w:rPr>
          <w:b/>
          <w:sz w:val="16"/>
          <w:szCs w:val="16"/>
        </w:rPr>
        <w:t xml:space="preserve">Информация уполномоченного банка </w:t>
      </w:r>
      <w:r w:rsidR="00AB7F38">
        <w:rPr>
          <w:b/>
          <w:sz w:val="20"/>
          <w:szCs w:val="20"/>
        </w:rPr>
        <w:br w:type="page"/>
      </w:r>
    </w:p>
    <w:p w:rsidR="00AB7F38" w:rsidRPr="00AB7F38" w:rsidRDefault="00AB7F38" w:rsidP="00AB7F38">
      <w:pPr>
        <w:pStyle w:val="aff4"/>
        <w:spacing w:before="0" w:beforeAutospacing="0" w:after="0" w:afterAutospacing="0"/>
        <w:ind w:right="-8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7F38">
        <w:rPr>
          <w:rFonts w:ascii="Times New Roman" w:hAnsi="Times New Roman" w:cs="Times New Roman"/>
          <w:b/>
          <w:bCs/>
          <w:sz w:val="20"/>
          <w:szCs w:val="20"/>
        </w:rPr>
        <w:lastRenderedPageBreak/>
        <w:t>Порядок заполнения заявления о постановке на учет кредитного договора</w:t>
      </w:r>
    </w:p>
    <w:p w:rsidR="00AB7F38" w:rsidRPr="00AB7F38" w:rsidRDefault="00AB7F38" w:rsidP="00AB7F38">
      <w:pPr>
        <w:widowControl w:val="0"/>
        <w:adjustRightInd w:val="0"/>
        <w:jc w:val="center"/>
        <w:rPr>
          <w:sz w:val="20"/>
          <w:szCs w:val="20"/>
        </w:rPr>
      </w:pPr>
    </w:p>
    <w:p w:rsidR="00DB6A54" w:rsidRPr="001433F4" w:rsidRDefault="00DB6A54" w:rsidP="00DB6A54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3C3053">
        <w:rPr>
          <w:sz w:val="20"/>
          <w:szCs w:val="20"/>
        </w:rPr>
        <w:t xml:space="preserve"> поле</w:t>
      </w:r>
      <w:r>
        <w:rPr>
          <w:sz w:val="20"/>
          <w:szCs w:val="20"/>
        </w:rPr>
        <w:t xml:space="preserve"> </w:t>
      </w:r>
      <w:r w:rsidRPr="005E0ABB">
        <w:rPr>
          <w:b/>
          <w:sz w:val="20"/>
          <w:szCs w:val="20"/>
        </w:rPr>
        <w:t xml:space="preserve">«Уникальный номер </w:t>
      </w:r>
      <w:r>
        <w:rPr>
          <w:b/>
          <w:sz w:val="20"/>
          <w:szCs w:val="20"/>
        </w:rPr>
        <w:t>кредитного договора</w:t>
      </w:r>
      <w:r w:rsidRPr="005E0ABB">
        <w:rPr>
          <w:b/>
          <w:sz w:val="20"/>
          <w:szCs w:val="20"/>
        </w:rPr>
        <w:t>»</w:t>
      </w:r>
      <w:r w:rsidRPr="005E0ABB">
        <w:rPr>
          <w:sz w:val="20"/>
          <w:szCs w:val="20"/>
        </w:rPr>
        <w:t xml:space="preserve"> </w:t>
      </w:r>
      <w:r w:rsidR="00D127A4" w:rsidRPr="00D127A4">
        <w:rPr>
          <w:b/>
          <w:sz w:val="20"/>
          <w:szCs w:val="20"/>
        </w:rPr>
        <w:t>«от»</w:t>
      </w:r>
      <w:r w:rsidR="00D127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резидентом указываются </w:t>
      </w:r>
      <w:r>
        <w:rPr>
          <w:sz w:val="20"/>
          <w:szCs w:val="20"/>
          <w:lang w:eastAsia="en-US"/>
        </w:rPr>
        <w:t xml:space="preserve">уникальный номер кредитного договора и дата постановки его на учет </w:t>
      </w:r>
      <w:r w:rsidRPr="003334AF">
        <w:rPr>
          <w:sz w:val="20"/>
          <w:szCs w:val="20"/>
        </w:rPr>
        <w:t>в случае его перевода на обслуживание в Банк из другого уполномоченного банка, в том числе в случае отзыва у другого банка УК лицензии на осуществление банковских операций</w:t>
      </w:r>
      <w:r>
        <w:rPr>
          <w:sz w:val="20"/>
          <w:szCs w:val="20"/>
        </w:rPr>
        <w:t xml:space="preserve">. В остальных случаях </w:t>
      </w:r>
      <w:r>
        <w:rPr>
          <w:sz w:val="20"/>
          <w:szCs w:val="20"/>
          <w:lang w:eastAsia="en-US"/>
        </w:rPr>
        <w:t xml:space="preserve">эти поля </w:t>
      </w:r>
      <w:r w:rsidR="003579F6">
        <w:rPr>
          <w:sz w:val="20"/>
          <w:szCs w:val="20"/>
          <w:lang w:eastAsia="en-US"/>
        </w:rPr>
        <w:t xml:space="preserve">резидентом </w:t>
      </w:r>
      <w:r>
        <w:rPr>
          <w:sz w:val="20"/>
          <w:szCs w:val="20"/>
          <w:lang w:eastAsia="en-US"/>
        </w:rPr>
        <w:t xml:space="preserve">не заполняются. </w:t>
      </w:r>
    </w:p>
    <w:p w:rsidR="00AB7F38" w:rsidRPr="00AB7F38" w:rsidRDefault="00191171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hyperlink w:anchor="Par1608" w:history="1">
        <w:r w:rsidR="00AB7F38" w:rsidRPr="00AB7F38">
          <w:rPr>
            <w:b/>
            <w:sz w:val="20"/>
            <w:szCs w:val="20"/>
          </w:rPr>
          <w:t>Пункт</w:t>
        </w:r>
      </w:hyperlink>
      <w:r w:rsidR="00AB7F38" w:rsidRPr="00AB7F38">
        <w:rPr>
          <w:b/>
          <w:sz w:val="20"/>
          <w:szCs w:val="20"/>
        </w:rPr>
        <w:t xml:space="preserve"> 1 «Сведения о резиденте» </w:t>
      </w:r>
      <w:r w:rsidR="00AB7F38" w:rsidRPr="00AB7F38">
        <w:rPr>
          <w:sz w:val="20"/>
          <w:szCs w:val="20"/>
        </w:rPr>
        <w:t>заполняется следующим образом.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под</w:t>
      </w:r>
      <w:hyperlink w:anchor="Par1611" w:history="1">
        <w:r w:rsidRPr="00AB7F38">
          <w:rPr>
            <w:sz w:val="20"/>
            <w:szCs w:val="20"/>
          </w:rPr>
          <w:t>пункте 1.1</w:t>
        </w:r>
      </w:hyperlink>
      <w:r w:rsidRPr="00AB7F38">
        <w:rPr>
          <w:sz w:val="20"/>
          <w:szCs w:val="20"/>
        </w:rPr>
        <w:t xml:space="preserve"> указывается наименование, фирменное наименование (полное или сокращенное) юридического лица с указанием организационно-правовой формы юридического лица или фамилия, имя, отчество (при его наличии)  физического лица – индивидуального предпринимателя, физического лица, занимающегося в установленном законодательством Российской Федерации порядке частной практикой.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случае, если операции, связанные с расчетами по контракту осуществляются филиалом юридического лица, в под</w:t>
      </w:r>
      <w:hyperlink w:anchor="Par1611" w:history="1">
        <w:r w:rsidRPr="00AB7F38">
          <w:rPr>
            <w:sz w:val="20"/>
            <w:szCs w:val="20"/>
          </w:rPr>
          <w:t>пункте 1.1</w:t>
        </w:r>
      </w:hyperlink>
      <w:r w:rsidRPr="00AB7F38">
        <w:rPr>
          <w:sz w:val="20"/>
          <w:szCs w:val="20"/>
        </w:rPr>
        <w:t xml:space="preserve"> после наименования юридического лица указывается через запятую наименование этого филиала.</w:t>
      </w:r>
    </w:p>
    <w:p w:rsidR="00AB7F38" w:rsidRPr="00AB7F38" w:rsidRDefault="0024178D" w:rsidP="0024178D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AB7F38" w:rsidRPr="00AB7F38">
        <w:rPr>
          <w:sz w:val="20"/>
          <w:szCs w:val="20"/>
        </w:rPr>
        <w:t>од</w:t>
      </w:r>
      <w:hyperlink w:anchor="Par1613" w:history="1">
        <w:r w:rsidR="00AB7F38" w:rsidRPr="00AB7F38">
          <w:rPr>
            <w:sz w:val="20"/>
            <w:szCs w:val="20"/>
          </w:rPr>
          <w:t>пункт 1.2</w:t>
        </w:r>
      </w:hyperlink>
      <w:r w:rsidR="00AB7F38" w:rsidRPr="00AB7F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 заполняется. </w:t>
      </w:r>
    </w:p>
    <w:p w:rsidR="00AB7F38" w:rsidRPr="00AB7F38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под</w:t>
      </w:r>
      <w:hyperlink w:anchor="Par1629" w:history="1">
        <w:r w:rsidRPr="00AB7F38">
          <w:rPr>
            <w:sz w:val="20"/>
            <w:szCs w:val="20"/>
          </w:rPr>
          <w:t>пункте 1.3</w:t>
        </w:r>
      </w:hyperlink>
      <w:r w:rsidRPr="00AB7F38">
        <w:rPr>
          <w:sz w:val="20"/>
          <w:szCs w:val="20"/>
        </w:rPr>
        <w:t xml:space="preserve"> указывается основной государственный регистрационный номер, присвоенный резиденту органом, уполномоченным в соответствии с законодательством Российской Федерации осуществлять государственную регистрацию. В случае если стороной по контракту является физическое лицо, занимающееся в установленном законодательством РФ порядке частной практикой (нотариус или адвокат), в подпункте 1.3 указывается регистрационный номер нотариуса в соответствии с реестром нотариусов и лиц, сдавших квалификационный экзамен, либо регистрационный номер адвоката в соответствии с реестром адвокатов субъекта Российской Федерации.</w:t>
      </w:r>
    </w:p>
    <w:p w:rsidR="00AB7F38" w:rsidRPr="00AB7F38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подпункте 1.4 в формате ДД.ММ.ГГГГ указывается дата внесения в единые государственные реестры юридических лиц и физических лиц - индивидуальных предпринимателей основного государственного регистрационного номера юридического лица или физического лица - индивидуального предпринимателя (для юридических лиц, зарегистрированных до 1 июля 2002 года указывается: 01.07.2002).</w:t>
      </w:r>
    </w:p>
    <w:p w:rsidR="00AB7F38" w:rsidRPr="00AB7F38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случае если стороной по </w:t>
      </w:r>
      <w:r w:rsidR="0024178D">
        <w:rPr>
          <w:sz w:val="20"/>
          <w:szCs w:val="20"/>
        </w:rPr>
        <w:t>кредитному договору</w:t>
      </w:r>
      <w:r w:rsidRPr="00AB7F38">
        <w:rPr>
          <w:sz w:val="20"/>
          <w:szCs w:val="20"/>
        </w:rPr>
        <w:t xml:space="preserve"> является физическое лицо, занимающееся в установленном законодательством Российской Федерации порядке частной практикой (нотариус или адвокат), в подпункте 1.4 указывается дата приказа о наделении нотариуса полномочиями, содержащаяся в реестре нотариусов и лиц, сдавших квалификационный экзамен, либо дата распоряжения территориального органа Министерства  юстиции Российской Федерации о внесении сведений об адвокате в реестр, указанная в графе 4 реестра адвокатов субъекта Российской Федерации.</w:t>
      </w:r>
    </w:p>
    <w:p w:rsidR="0024178D" w:rsidRPr="00CF1617" w:rsidRDefault="0024178D" w:rsidP="0024178D">
      <w:pPr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под</w:t>
      </w:r>
      <w:hyperlink w:anchor="Par1631" w:history="1">
        <w:r w:rsidRPr="005E0ABB">
          <w:rPr>
            <w:sz w:val="20"/>
            <w:szCs w:val="20"/>
          </w:rPr>
          <w:t>пункте 1.</w:t>
        </w:r>
      </w:hyperlink>
      <w:r w:rsidRPr="005E0ABB">
        <w:rPr>
          <w:sz w:val="20"/>
          <w:szCs w:val="20"/>
        </w:rPr>
        <w:t xml:space="preserve">5 указывается ИНН и для юридических лиц – КПП в соответствии со свидетельством о постановке на учет в налоговом органе </w:t>
      </w:r>
      <w:r>
        <w:rPr>
          <w:sz w:val="20"/>
          <w:szCs w:val="20"/>
        </w:rPr>
        <w:t>(с уведомлением о постановке на учет). Д</w:t>
      </w:r>
      <w:r w:rsidRPr="005E0ABB">
        <w:rPr>
          <w:sz w:val="20"/>
          <w:szCs w:val="20"/>
        </w:rPr>
        <w:t>ля филиала юридического лица указывается КПП, присвоенный филиалу юридического лица по месту его нахождения</w:t>
      </w:r>
      <w:r>
        <w:rPr>
          <w:sz w:val="20"/>
          <w:szCs w:val="20"/>
        </w:rPr>
        <w:t>, а для резидента-крупнейшего налогоплательщика указывается КПП, присвоенный ему с учетом особенностей постановки на учет в налоговом органе крупнейших налогоплательщиков.</w:t>
      </w:r>
    </w:p>
    <w:p w:rsidR="0024178D" w:rsidRPr="005E0ABB" w:rsidRDefault="0024178D" w:rsidP="0024178D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5E0ABB">
        <w:rPr>
          <w:b/>
          <w:sz w:val="20"/>
          <w:szCs w:val="20"/>
        </w:rPr>
        <w:t>Пункт 2 «Реквизиты нерезидента (нерезидентов)»</w:t>
      </w:r>
      <w:r w:rsidRPr="005E0ABB">
        <w:rPr>
          <w:sz w:val="20"/>
          <w:szCs w:val="20"/>
        </w:rPr>
        <w:t xml:space="preserve"> заполняется следующим образом.</w:t>
      </w:r>
    </w:p>
    <w:p w:rsidR="0024178D" w:rsidRPr="005E0ABB" w:rsidRDefault="0024178D" w:rsidP="0024178D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 xml:space="preserve">В графе 1 указывается наименование нерезидента, являющегося стороной по </w:t>
      </w:r>
      <w:r>
        <w:rPr>
          <w:sz w:val="20"/>
          <w:szCs w:val="20"/>
        </w:rPr>
        <w:t>кредитному договору</w:t>
      </w:r>
      <w:r w:rsidRPr="005E0ABB">
        <w:rPr>
          <w:sz w:val="20"/>
          <w:szCs w:val="20"/>
        </w:rPr>
        <w:t>.</w:t>
      </w:r>
    </w:p>
    <w:p w:rsidR="0024178D" w:rsidRDefault="0024178D" w:rsidP="0024178D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графах 2 и 3</w:t>
      </w:r>
      <w:r w:rsidRPr="005E0ABB">
        <w:rPr>
          <w:b/>
          <w:sz w:val="20"/>
          <w:szCs w:val="20"/>
        </w:rPr>
        <w:t xml:space="preserve"> </w:t>
      </w:r>
      <w:r w:rsidRPr="005E0ABB">
        <w:rPr>
          <w:sz w:val="20"/>
          <w:szCs w:val="20"/>
        </w:rPr>
        <w:t xml:space="preserve">в соответствии с Общероссийским классификатором стран мира (далее – ОКСМ) </w:t>
      </w:r>
      <w:hyperlink r:id="rId8" w:history="1"/>
      <w:r w:rsidRPr="005E0ABB">
        <w:rPr>
          <w:sz w:val="20"/>
          <w:szCs w:val="20"/>
        </w:rPr>
        <w:t xml:space="preserve"> для юридического лица - нерезидента указываются соответственно наименование и цифровой код страны его государственной регистрации (места нахождения), для иностранной структуры без образования юридического лица наименование и цифровой кода страны ведения ее основной деятельности, для физического лица – нерезидента –  наименование и цифровой код страны его места жительства (места нахождения).</w:t>
      </w:r>
    </w:p>
    <w:p w:rsidR="0024178D" w:rsidRPr="005E0ABB" w:rsidRDefault="0024178D" w:rsidP="0024178D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Для международных компаний и международных фондов указывается 996.</w:t>
      </w:r>
    </w:p>
    <w:p w:rsidR="0024178D" w:rsidRPr="005E0ABB" w:rsidRDefault="0024178D" w:rsidP="0024178D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Для филиалов, представительств, постоянных представительств и других обособленных структурных подразделений юридического лица – нерезидента, находящихся на территории Российской Федерации, указывается цифровой код страны государственной регистрации (места нахождения) юридического лица –нерезидента. В случае если страна государственной регистрации (места нахождения) юридического лица – нерезидента неизвестна, в графе 3 указывается код 997.</w:t>
      </w:r>
    </w:p>
    <w:p w:rsidR="0024178D" w:rsidRPr="005E0ABB" w:rsidRDefault="0024178D" w:rsidP="0024178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Для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с </w:t>
      </w:r>
      <w:hyperlink r:id="rId9" w:history="1">
        <w:r w:rsidRPr="005E0ABB">
          <w:rPr>
            <w:rFonts w:ascii="Times New Roman" w:hAnsi="Times New Roman" w:cs="Times New Roman"/>
          </w:rPr>
          <w:t>ОКСМ</w:t>
        </w:r>
      </w:hyperlink>
      <w:r w:rsidRPr="005E0ABB">
        <w:rPr>
          <w:rFonts w:ascii="Times New Roman" w:hAnsi="Times New Roman" w:cs="Times New Roman"/>
        </w:rPr>
        <w:t>.</w:t>
      </w:r>
    </w:p>
    <w:p w:rsidR="0024178D" w:rsidRPr="005E0ABB" w:rsidRDefault="0024178D" w:rsidP="0024178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Для международных и межправительственных организаций, их филиалов и постоянных представительств в Российской Федерации в </w:t>
      </w:r>
      <w:hyperlink w:anchor="P1430" w:history="1">
        <w:r w:rsidRPr="005E0ABB">
          <w:rPr>
            <w:rFonts w:ascii="Times New Roman" w:hAnsi="Times New Roman" w:cs="Times New Roman"/>
          </w:rPr>
          <w:t>графе 3</w:t>
        </w:r>
      </w:hyperlink>
      <w:r w:rsidRPr="005E0ABB">
        <w:rPr>
          <w:rFonts w:ascii="Times New Roman" w:hAnsi="Times New Roman" w:cs="Times New Roman"/>
        </w:rPr>
        <w:t xml:space="preserve"> указывается код 998.</w:t>
      </w:r>
    </w:p>
    <w:p w:rsidR="0024178D" w:rsidRPr="005E0ABB" w:rsidRDefault="0024178D" w:rsidP="0024178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В случае если страна государственной регистрации (места нахождения) нерезидента не указана в контракте, в </w:t>
      </w:r>
      <w:hyperlink w:anchor="P1430" w:history="1">
        <w:r w:rsidRPr="005E0ABB">
          <w:rPr>
            <w:rFonts w:ascii="Times New Roman" w:hAnsi="Times New Roman" w:cs="Times New Roman"/>
          </w:rPr>
          <w:t>графе 3</w:t>
        </w:r>
      </w:hyperlink>
      <w:r w:rsidRPr="005E0ABB">
        <w:rPr>
          <w:rFonts w:ascii="Times New Roman" w:hAnsi="Times New Roman" w:cs="Times New Roman"/>
        </w:rPr>
        <w:t xml:space="preserve"> для физических лиц - нерезидентов указывается код 999, для юридических лиц - нерезидентов </w:t>
      </w:r>
      <w:r>
        <w:rPr>
          <w:rFonts w:ascii="Times New Roman" w:hAnsi="Times New Roman" w:cs="Times New Roman"/>
        </w:rPr>
        <w:t xml:space="preserve">на основании имеющейся у резидента информации </w:t>
      </w:r>
      <w:r w:rsidRPr="005E0ABB">
        <w:rPr>
          <w:rFonts w:ascii="Times New Roman" w:hAnsi="Times New Roman" w:cs="Times New Roman"/>
        </w:rPr>
        <w:t xml:space="preserve">указываются название и код страны их государственной регистрации (места нахождения),  для иностранной структуры без образования юридического лица </w:t>
      </w:r>
      <w:r>
        <w:rPr>
          <w:rFonts w:ascii="Times New Roman" w:hAnsi="Times New Roman" w:cs="Times New Roman"/>
        </w:rPr>
        <w:t>на основании имеющейся у резидента информации</w:t>
      </w:r>
      <w:r w:rsidRPr="005E0ABB">
        <w:rPr>
          <w:rFonts w:ascii="Times New Roman" w:hAnsi="Times New Roman" w:cs="Times New Roman"/>
        </w:rPr>
        <w:t xml:space="preserve"> - наименование и цифровой код страны ведения ее основной деятельности.</w:t>
      </w:r>
    </w:p>
    <w:p w:rsidR="0024178D" w:rsidRPr="005E0ABB" w:rsidRDefault="0024178D" w:rsidP="0024178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В случаях указания в </w:t>
      </w:r>
      <w:hyperlink w:anchor="P1430" w:history="1">
        <w:r w:rsidRPr="005E0ABB">
          <w:rPr>
            <w:rFonts w:ascii="Times New Roman" w:hAnsi="Times New Roman" w:cs="Times New Roman"/>
          </w:rPr>
          <w:t>графе 3</w:t>
        </w:r>
      </w:hyperlink>
      <w:r w:rsidRPr="005E0ABB">
        <w:rPr>
          <w:rFonts w:ascii="Times New Roman" w:hAnsi="Times New Roman" w:cs="Times New Roman"/>
        </w:rPr>
        <w:t xml:space="preserve"> кодов </w:t>
      </w:r>
      <w:r>
        <w:rPr>
          <w:rFonts w:ascii="Times New Roman" w:hAnsi="Times New Roman" w:cs="Times New Roman"/>
        </w:rPr>
        <w:t xml:space="preserve">996, </w:t>
      </w:r>
      <w:r w:rsidRPr="005E0ABB">
        <w:rPr>
          <w:rFonts w:ascii="Times New Roman" w:hAnsi="Times New Roman" w:cs="Times New Roman"/>
        </w:rPr>
        <w:t xml:space="preserve">997, 998 или 999 </w:t>
      </w:r>
      <w:hyperlink w:anchor="P1429" w:history="1">
        <w:r w:rsidRPr="005E0ABB">
          <w:rPr>
            <w:rFonts w:ascii="Times New Roman" w:hAnsi="Times New Roman" w:cs="Times New Roman"/>
          </w:rPr>
          <w:t>графа 2</w:t>
        </w:r>
      </w:hyperlink>
      <w:r w:rsidRPr="005E0ABB">
        <w:rPr>
          <w:rFonts w:ascii="Times New Roman" w:hAnsi="Times New Roman" w:cs="Times New Roman"/>
        </w:rPr>
        <w:t xml:space="preserve"> не заполняется.</w:t>
      </w:r>
    </w:p>
    <w:p w:rsidR="0024178D" w:rsidRDefault="0024178D" w:rsidP="0024178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сторонами</w:t>
      </w:r>
      <w:r w:rsidRPr="005E0ABB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кредитному договору</w:t>
      </w:r>
      <w:r w:rsidRPr="005E0ABB">
        <w:rPr>
          <w:rFonts w:ascii="Times New Roman" w:hAnsi="Times New Roman" w:cs="Times New Roman"/>
        </w:rPr>
        <w:t xml:space="preserve"> является несколько нерезидентов, в </w:t>
      </w:r>
      <w:hyperlink w:anchor="P1422" w:history="1">
        <w:r w:rsidRPr="005E0ABB">
          <w:rPr>
            <w:rFonts w:ascii="Times New Roman" w:hAnsi="Times New Roman" w:cs="Times New Roman"/>
          </w:rPr>
          <w:t>пункте 2</w:t>
        </w:r>
      </w:hyperlink>
      <w:r w:rsidRPr="005E0ABB">
        <w:rPr>
          <w:rFonts w:ascii="Times New Roman" w:hAnsi="Times New Roman" w:cs="Times New Roman"/>
        </w:rPr>
        <w:t xml:space="preserve"> указываются данные о каждом из них.</w:t>
      </w:r>
    </w:p>
    <w:p w:rsidR="0024178D" w:rsidRPr="00CF1617" w:rsidRDefault="0024178D" w:rsidP="0024178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графе 4 проставляется символ «*» в случае, если стороной по кредитному договору выступает нерезидент, являющийся аффилированным лицом с резидентом в соответствии со статьей 4 Закона РСФСР от 22 марта 191 № 948-</w:t>
      </w:r>
      <w:r>
        <w:rPr>
          <w:rFonts w:ascii="Times New Roman" w:hAnsi="Times New Roman" w:cs="Times New Roman"/>
          <w:lang w:val="en-US"/>
        </w:rPr>
        <w:t>I</w:t>
      </w:r>
      <w:r w:rsidRPr="00CF16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«О конкуренции и ограничении монополистической деятельности на товарных рынках». В иных случаях графа 4 не заполняется. </w:t>
      </w:r>
    </w:p>
    <w:p w:rsidR="00AB7F38" w:rsidRPr="00AB7F38" w:rsidRDefault="00AB7F38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AB7F38">
        <w:rPr>
          <w:b/>
          <w:sz w:val="20"/>
          <w:szCs w:val="20"/>
        </w:rPr>
        <w:lastRenderedPageBreak/>
        <w:t>Пункт3 «Сведения о кредитном договоре"</w:t>
      </w:r>
      <w:r w:rsidRPr="00AB7F38">
        <w:rPr>
          <w:sz w:val="20"/>
          <w:szCs w:val="20"/>
        </w:rPr>
        <w:t xml:space="preserve"> заполняются следующим образом.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b/>
          <w:sz w:val="20"/>
          <w:szCs w:val="20"/>
        </w:rPr>
        <w:t>В подпункте 3.1 «Общие сведения о кредитном договоре»</w:t>
      </w:r>
      <w:r w:rsidRPr="00AB7F38">
        <w:rPr>
          <w:sz w:val="20"/>
          <w:szCs w:val="20"/>
        </w:rPr>
        <w:t xml:space="preserve"> указываются следующие сведения. 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1 указывается номер кредитного договора. При отсутствии номера кредитного договора в графе 1 проставляется символ "БН".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графе 2 в формате ДД.ММ.ГГГГ указывается наиболее поздняя по сроку одна из следующих дат - дата </w:t>
      </w:r>
      <w:r w:rsidR="0024178D">
        <w:rPr>
          <w:sz w:val="20"/>
          <w:szCs w:val="20"/>
        </w:rPr>
        <w:t xml:space="preserve">подписания кредитного договора </w:t>
      </w:r>
      <w:r w:rsidRPr="00AB7F38">
        <w:rPr>
          <w:sz w:val="20"/>
          <w:szCs w:val="20"/>
        </w:rPr>
        <w:t>или дата вступления его в силу либо в случае отсутствия этих дат - дата его составления.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графах 3 и 4 указываются соответственно наименование и цифровой код валюты кредитного договора в соответствии с </w:t>
      </w:r>
      <w:hyperlink r:id="rId10" w:history="1">
        <w:r w:rsidRPr="00AB7F38">
          <w:rPr>
            <w:sz w:val="20"/>
            <w:szCs w:val="20"/>
          </w:rPr>
          <w:t>Общероссийским классификатором валют</w:t>
        </w:r>
      </w:hyperlink>
      <w:r w:rsidRPr="00AB7F38">
        <w:rPr>
          <w:sz w:val="20"/>
          <w:szCs w:val="20"/>
        </w:rPr>
        <w:t xml:space="preserve"> (далее – ОКВ) или </w:t>
      </w:r>
      <w:hyperlink r:id="rId11" w:history="1">
        <w:r w:rsidRPr="00AB7F38">
          <w:rPr>
            <w:sz w:val="20"/>
            <w:szCs w:val="20"/>
          </w:rPr>
          <w:t>Классификатором</w:t>
        </w:r>
      </w:hyperlink>
      <w:r w:rsidRPr="00AB7F38">
        <w:rPr>
          <w:sz w:val="20"/>
          <w:szCs w:val="20"/>
        </w:rPr>
        <w:t xml:space="preserve"> клиринговых валют.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5 в единицах валюты кредитного договора, приведенной в графе 4, указывается сумма денежных средств, предоставляемых (привлекаемых) резидентом по кредитному договору, без учета процентных платежей (далее – основной долг по кредитному договору). В случае если кредитным договором сумма обязательства установлена в нескольких валютах и не определена сумма обязательств в одной из валют, то в графах 3 и 4 указываются сведения о любой из валют, предусмотренных кредитным договором, а в графе 5 –  сумма обязательства по кредитному договору, пересчитанная в такую валюту по курсу иностранных валют по отношению к рублю на дату, приведенную в графе 2.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случае отсутствия в кредитном договоре информации для заполнения графы 5, в графе 5 указывается символ "БС".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6 в формате ДД.ММ.ГГГГ указывается дата завершения исполнения всех обязательств по кредитному договору, в том числе рассчитанная резидентом самостоятельно исходя из условий кредитного договора и (или) в соответствии с обычаями делового оборота.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7 в единицах валюты кредитного договора указывается сумма денежных средств, подлежащая в соответствии с условиями кредитного договора зачислению на счета в банке-нерезиденте. В иных случаях графа 7 не заполняется.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графе 8 в единицах валюты кредитного договора указывается сумма валютной выручки, подлежащая в соответствии с </w:t>
      </w:r>
      <w:hyperlink r:id="rId12" w:history="1">
        <w:r w:rsidRPr="00AB7F38">
          <w:rPr>
            <w:sz w:val="20"/>
            <w:szCs w:val="20"/>
          </w:rPr>
          <w:t>пунктом 1 части 2 статьи 19</w:t>
        </w:r>
      </w:hyperlink>
      <w:r w:rsidRPr="00AB7F38">
        <w:rPr>
          <w:sz w:val="20"/>
          <w:szCs w:val="20"/>
        </w:rPr>
        <w:t xml:space="preserve"> Федерального закона "О валютном регулировании и валютном контроле" зачислению на счета в банках-нерезидентах. В иных случаях графа 8 не заполняется.</w:t>
      </w:r>
    </w:p>
    <w:p w:rsid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9 указывается один из кодов срока привлечения (предоставления) денежных средств в виде кредита (займа) исходя из условий договора в соответствии с приведенной таблицей:</w:t>
      </w:r>
    </w:p>
    <w:p w:rsidR="005E0ABB" w:rsidRPr="00AB7F38" w:rsidRDefault="005E0ABB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6000"/>
      </w:tblGrid>
      <w:tr w:rsidR="00AB7F38" w:rsidRPr="00AB7F38" w:rsidTr="008E481D">
        <w:trPr>
          <w:trHeight w:val="4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Код срока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Срок привлечения (предоставления)</w:t>
            </w:r>
          </w:p>
        </w:tc>
      </w:tr>
      <w:tr w:rsidR="00AB7F38" w:rsidRPr="00AB7F38" w:rsidTr="008E481D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до 30 дней</w:t>
            </w:r>
          </w:p>
        </w:tc>
      </w:tr>
      <w:tr w:rsidR="00AB7F38" w:rsidRPr="00AB7F38" w:rsidTr="008E481D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от 31 до 90 дней</w:t>
            </w:r>
          </w:p>
        </w:tc>
      </w:tr>
      <w:tr w:rsidR="00AB7F38" w:rsidRPr="00AB7F38" w:rsidTr="008E481D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от 91 до 180 дней</w:t>
            </w:r>
          </w:p>
        </w:tc>
      </w:tr>
      <w:tr w:rsidR="00AB7F38" w:rsidRPr="00AB7F38" w:rsidTr="008E481D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от 181 дня до 1 года</w:t>
            </w:r>
          </w:p>
        </w:tc>
      </w:tr>
      <w:tr w:rsidR="00AB7F38" w:rsidRPr="00AB7F38" w:rsidTr="008E481D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</w:tr>
      <w:tr w:rsidR="00AB7F38" w:rsidRPr="00AB7F38" w:rsidTr="008E481D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до востребования</w:t>
            </w:r>
          </w:p>
        </w:tc>
      </w:tr>
      <w:tr w:rsidR="00AB7F38" w:rsidRPr="00AB7F38" w:rsidTr="008E481D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от 3 лет до 5 лет</w:t>
            </w:r>
          </w:p>
        </w:tc>
      </w:tr>
      <w:tr w:rsidR="00AB7F38" w:rsidRPr="00AB7F38" w:rsidTr="008E481D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от 5 лет до 10 лет</w:t>
            </w:r>
          </w:p>
        </w:tc>
      </w:tr>
      <w:tr w:rsidR="00AB7F38" w:rsidRPr="00AB7F38" w:rsidTr="008E481D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38" w:rsidRPr="00AB7F38" w:rsidRDefault="00AB7F38" w:rsidP="008E48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38">
              <w:rPr>
                <w:rFonts w:ascii="Times New Roman" w:hAnsi="Times New Roman" w:cs="Times New Roman"/>
                <w:sz w:val="20"/>
                <w:szCs w:val="20"/>
              </w:rPr>
              <w:t>свыше 10 лет</w:t>
            </w:r>
          </w:p>
        </w:tc>
      </w:tr>
    </w:tbl>
    <w:p w:rsidR="00AB7F38" w:rsidRPr="00AB7F38" w:rsidRDefault="00AB7F38" w:rsidP="00AB7F38">
      <w:pPr>
        <w:widowControl w:val="0"/>
        <w:adjustRightInd w:val="0"/>
        <w:jc w:val="center"/>
        <w:rPr>
          <w:b/>
          <w:sz w:val="20"/>
          <w:szCs w:val="20"/>
        </w:rPr>
      </w:pP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b/>
          <w:sz w:val="20"/>
          <w:szCs w:val="20"/>
        </w:rPr>
        <w:t xml:space="preserve">Подпункт 3.2. "Сведения о сумме и сроках привлечения (предоставления) траншей по кредитному договору" </w:t>
      </w:r>
      <w:r w:rsidRPr="00AB7F38">
        <w:rPr>
          <w:sz w:val="20"/>
          <w:szCs w:val="20"/>
        </w:rPr>
        <w:t>заполняется в случае, если в соответствии с условиями кредитного договора денежные средства привлекаются (предоставляются) траншами.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графах 1 и 2 указывается наименование и цифровой код валюты кредитного договора в соответствии с Общероссийским классификатором валют (ОКВ).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3 в валюте кредитного договора указывается сумма транша.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графе 4 указывается код срока привлечения (предоставления) транша в соответствии с таблицей, используемой при заполнении графы 9 </w:t>
      </w:r>
      <w:hyperlink w:anchor="Par1756" w:history="1">
        <w:r w:rsidRPr="00AB7F38">
          <w:rPr>
            <w:sz w:val="20"/>
            <w:szCs w:val="20"/>
          </w:rPr>
          <w:t>подпункта</w:t>
        </w:r>
      </w:hyperlink>
      <w:r w:rsidRPr="00AB7F38">
        <w:rPr>
          <w:sz w:val="20"/>
          <w:szCs w:val="20"/>
        </w:rPr>
        <w:t xml:space="preserve"> 3.1 пункта 3.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5 в формате ДД.ММ.ГГГГ указывается ожидаемая дата поступления транша.</w:t>
      </w:r>
    </w:p>
    <w:p w:rsid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иных случаях </w:t>
      </w:r>
      <w:hyperlink w:anchor="Par1773" w:history="1">
        <w:r w:rsidRPr="00AB7F38">
          <w:rPr>
            <w:sz w:val="20"/>
            <w:szCs w:val="20"/>
          </w:rPr>
          <w:t>подпункт</w:t>
        </w:r>
      </w:hyperlink>
      <w:r w:rsidRPr="00AB7F38">
        <w:rPr>
          <w:sz w:val="20"/>
          <w:szCs w:val="20"/>
        </w:rPr>
        <w:t xml:space="preserve"> 3.2 не заполняется.</w:t>
      </w:r>
    </w:p>
    <w:p w:rsidR="008A6D63" w:rsidRDefault="008A6D63" w:rsidP="008A6D63">
      <w:pPr>
        <w:widowControl w:val="0"/>
        <w:adjustRightInd w:val="0"/>
        <w:ind w:firstLine="540"/>
        <w:jc w:val="both"/>
        <w:rPr>
          <w:b/>
          <w:sz w:val="20"/>
          <w:szCs w:val="20"/>
        </w:rPr>
      </w:pPr>
    </w:p>
    <w:p w:rsidR="008A6D63" w:rsidRPr="00B5735C" w:rsidRDefault="008A6D63" w:rsidP="008A6D63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B5735C">
        <w:rPr>
          <w:b/>
          <w:sz w:val="20"/>
          <w:szCs w:val="20"/>
        </w:rPr>
        <w:t>Пункт 4</w:t>
      </w:r>
      <w:r>
        <w:rPr>
          <w:b/>
          <w:sz w:val="20"/>
          <w:szCs w:val="20"/>
        </w:rPr>
        <w:t xml:space="preserve"> «</w:t>
      </w:r>
      <w:r>
        <w:rPr>
          <w:b/>
          <w:bCs/>
          <w:snapToGrid w:val="0"/>
          <w:sz w:val="20"/>
          <w:szCs w:val="20"/>
        </w:rPr>
        <w:t xml:space="preserve">Сведения о постановке на учет, переводе и снятии с учета кредитного договора» </w:t>
      </w:r>
      <w:r w:rsidRPr="00B5735C">
        <w:rPr>
          <w:bCs/>
          <w:snapToGrid w:val="0"/>
          <w:sz w:val="20"/>
          <w:szCs w:val="20"/>
        </w:rPr>
        <w:t xml:space="preserve">заполняется в случае перевода </w:t>
      </w:r>
      <w:r>
        <w:rPr>
          <w:bCs/>
          <w:snapToGrid w:val="0"/>
          <w:sz w:val="20"/>
          <w:szCs w:val="20"/>
        </w:rPr>
        <w:t>кредитного договора</w:t>
      </w:r>
      <w:r w:rsidRPr="00B5735C">
        <w:rPr>
          <w:bCs/>
          <w:snapToGrid w:val="0"/>
          <w:sz w:val="20"/>
          <w:szCs w:val="20"/>
        </w:rPr>
        <w:t xml:space="preserve"> на обслуживание из другого уполномоченного банка</w:t>
      </w:r>
      <w:r>
        <w:rPr>
          <w:bCs/>
          <w:snapToGrid w:val="0"/>
          <w:sz w:val="20"/>
          <w:szCs w:val="20"/>
        </w:rPr>
        <w:t>. Указываются регистрационный номер предыдущего банка УК и дата снятия с учета кредитного договора в предыдущем банке УК.</w:t>
      </w:r>
    </w:p>
    <w:p w:rsidR="00AB7F38" w:rsidRDefault="00AB7F38" w:rsidP="00AB7F38">
      <w:pPr>
        <w:pStyle w:val="ConsPlusNormal"/>
        <w:spacing w:before="120"/>
        <w:ind w:firstLine="539"/>
        <w:jc w:val="both"/>
        <w:outlineLvl w:val="2"/>
        <w:rPr>
          <w:rFonts w:ascii="Times New Roman" w:hAnsi="Times New Roman" w:cs="Times New Roman"/>
        </w:rPr>
      </w:pPr>
      <w:r w:rsidRPr="00AB7F38">
        <w:rPr>
          <w:rFonts w:ascii="Times New Roman" w:hAnsi="Times New Roman" w:cs="Times New Roman"/>
          <w:b/>
        </w:rPr>
        <w:t xml:space="preserve">Пункт </w:t>
      </w:r>
      <w:r w:rsidR="009A40DD">
        <w:rPr>
          <w:rFonts w:ascii="Times New Roman" w:hAnsi="Times New Roman" w:cs="Times New Roman"/>
          <w:b/>
        </w:rPr>
        <w:t>6</w:t>
      </w:r>
      <w:r w:rsidRPr="00AB7F38">
        <w:rPr>
          <w:rFonts w:ascii="Times New Roman" w:hAnsi="Times New Roman" w:cs="Times New Roman"/>
          <w:b/>
        </w:rPr>
        <w:t xml:space="preserve"> «Сведения о ранее присвоенном кредитному договору уникальном номере»</w:t>
      </w:r>
      <w:r w:rsidRPr="00AB7F38">
        <w:rPr>
          <w:rFonts w:ascii="Times New Roman" w:hAnsi="Times New Roman" w:cs="Times New Roman"/>
        </w:rPr>
        <w:t xml:space="preserve"> заполняется в случае постановки на учет кредитного договора вторым резидентом при передаче первым резидентом своих прав по кредитному договору, поставленному на учет, путем уступки требования другому лицу - резиденту (в том числе в случае перехода прав к другому лицу - резиденту на основании закона или судебного акта) или в случае перевода первым резидентом долга по кредитному договору, поставленному на учет, на другое лицо – резидента.</w:t>
      </w:r>
    </w:p>
    <w:p w:rsidR="00AB7F38" w:rsidRPr="00AB7F38" w:rsidRDefault="00AB7F38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AB7F38">
        <w:rPr>
          <w:b/>
          <w:sz w:val="20"/>
          <w:szCs w:val="20"/>
        </w:rPr>
        <w:t xml:space="preserve">Пункт </w:t>
      </w:r>
      <w:r w:rsidR="009A40DD">
        <w:rPr>
          <w:b/>
          <w:sz w:val="20"/>
          <w:szCs w:val="20"/>
        </w:rPr>
        <w:t>7</w:t>
      </w:r>
      <w:r w:rsidRPr="00AB7F38">
        <w:rPr>
          <w:b/>
          <w:sz w:val="20"/>
          <w:szCs w:val="20"/>
        </w:rPr>
        <w:t xml:space="preserve"> «Специальные сведения о кредитном договоре»</w:t>
      </w:r>
      <w:r w:rsidRPr="00AB7F38">
        <w:rPr>
          <w:sz w:val="20"/>
          <w:szCs w:val="20"/>
        </w:rPr>
        <w:t xml:space="preserve"> заполняется следующим образом:</w:t>
      </w:r>
    </w:p>
    <w:p w:rsidR="00AB7F38" w:rsidRPr="00AB7F38" w:rsidRDefault="00A940D7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подпункте </w:t>
      </w:r>
      <w:r w:rsidR="009A40DD">
        <w:rPr>
          <w:sz w:val="20"/>
          <w:szCs w:val="20"/>
        </w:rPr>
        <w:t>7</w:t>
      </w:r>
      <w:r w:rsidR="00AB7F38" w:rsidRPr="00AB7F38">
        <w:rPr>
          <w:sz w:val="20"/>
          <w:szCs w:val="20"/>
        </w:rPr>
        <w:t>.1 указывается информация о предусмотренных кредитным договором процентных платежах.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1 в процентах годовых указывается фиксированная процентная ставка, размер которо</w:t>
      </w:r>
      <w:r w:rsidR="00A940D7">
        <w:rPr>
          <w:sz w:val="20"/>
          <w:szCs w:val="20"/>
        </w:rPr>
        <w:t>й установлен кредитным договором</w:t>
      </w:r>
      <w:r w:rsidRPr="00AB7F38">
        <w:rPr>
          <w:sz w:val="20"/>
          <w:szCs w:val="20"/>
        </w:rPr>
        <w:t>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графе 2, в случае если размер процентной ставки установлен кредитным договором на основе ставки ЛИБОР, </w:t>
      </w:r>
      <w:r w:rsidRPr="00AB7F38">
        <w:rPr>
          <w:sz w:val="20"/>
          <w:szCs w:val="20"/>
        </w:rPr>
        <w:lastRenderedPageBreak/>
        <w:t>указывается одно из следующих условных обозначений (кодов) установленной процентной ставки: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Л01XXX - месячная ставка ЛИБОР;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Л03XXX - 3-месячная ставка ЛИБОР;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Л06XXX - 6-месячная ставка ЛИБОР;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Л12XXX - 12-месячная ставка ЛИБОР,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где "XXX" - буквенный код иностранной валюты, указанной в графах 3 и 4 </w:t>
      </w:r>
      <w:hyperlink w:anchor="Par1755" w:history="1">
        <w:r w:rsidRPr="00AB7F38">
          <w:rPr>
            <w:sz w:val="20"/>
            <w:szCs w:val="20"/>
          </w:rPr>
          <w:t>подпункта</w:t>
        </w:r>
      </w:hyperlink>
      <w:r w:rsidRPr="00AB7F38">
        <w:rPr>
          <w:sz w:val="20"/>
          <w:szCs w:val="20"/>
        </w:rPr>
        <w:t xml:space="preserve"> 3.1 пункта 3, в соответствии с ОКВ.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3, в случае если условиями кредитного договора установлены процентные платежи, отличные от предусмотренных для отражения в графах 1 и 2, указываются другие методы определения процентной ставки.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4 отражается информация (при ее наличии в кредитном договоре) о процентных надбавках, поправочных коэффициентах и иных дополнительных платежах к базовой процентной ставке, указанной в графах 1 - 3.</w:t>
      </w:r>
    </w:p>
    <w:p w:rsidR="00AB7F38" w:rsidRPr="00AB7F38" w:rsidRDefault="00AB7F38" w:rsidP="00731CC3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</w:t>
      </w:r>
      <w:hyperlink w:anchor="Par1849" w:history="1">
        <w:r w:rsidRPr="00AB7F38">
          <w:rPr>
            <w:sz w:val="20"/>
            <w:szCs w:val="20"/>
          </w:rPr>
          <w:t>подпункте</w:t>
        </w:r>
      </w:hyperlink>
      <w:r w:rsidRPr="00AB7F38">
        <w:rPr>
          <w:sz w:val="20"/>
          <w:szCs w:val="20"/>
        </w:rPr>
        <w:t xml:space="preserve"> </w:t>
      </w:r>
      <w:r w:rsidR="009A40DD">
        <w:rPr>
          <w:sz w:val="20"/>
          <w:szCs w:val="20"/>
        </w:rPr>
        <w:t>7</w:t>
      </w:r>
      <w:r w:rsidRPr="00AB7F38">
        <w:rPr>
          <w:sz w:val="20"/>
          <w:szCs w:val="20"/>
        </w:rPr>
        <w:t>.2 указывается информация об иных платежах, если они предусмотрены кредитным договором, например, о платежах, связанных с уплатой комиссий, штрафов, сборов и расходов по кредитному договору.</w:t>
      </w:r>
    </w:p>
    <w:p w:rsidR="00AB7F38" w:rsidRDefault="00AB7F38" w:rsidP="00731CC3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подпункте </w:t>
      </w:r>
      <w:r w:rsidR="009A40DD">
        <w:rPr>
          <w:sz w:val="20"/>
          <w:szCs w:val="20"/>
        </w:rPr>
        <w:t>7</w:t>
      </w:r>
      <w:r w:rsidRPr="00AB7F38">
        <w:rPr>
          <w:sz w:val="20"/>
          <w:szCs w:val="20"/>
        </w:rPr>
        <w:t>.3 указывается информация о сумме задолженности по основному долгу по кредитному договору, возникшей на дату, предшествующую дате принятия на учет кредитного договора (далее – сумма начальной задолженности), за исключением случая получения денежных средств по кредитному договору до даты принятия на учет кредитного договора.</w:t>
      </w:r>
    </w:p>
    <w:p w:rsidR="00903A03" w:rsidRDefault="00903A03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графе 3 подпункта </w:t>
      </w:r>
      <w:r w:rsidR="009A40DD">
        <w:rPr>
          <w:sz w:val="20"/>
          <w:szCs w:val="20"/>
        </w:rPr>
        <w:t>7</w:t>
      </w:r>
      <w:r>
        <w:rPr>
          <w:sz w:val="20"/>
          <w:szCs w:val="20"/>
        </w:rPr>
        <w:t>.3 для кредитного договора, условиями которого предусмотрено предоставление резидентом займа нерезиденту, отражается один из кодов основания возникновения начальной задолженности:</w:t>
      </w:r>
    </w:p>
    <w:p w:rsidR="00903A03" w:rsidRDefault="00903A03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1 - уступка уполномоченным банком другому лицу - резиденту требования к нерезиденту;</w:t>
      </w:r>
    </w:p>
    <w:p w:rsidR="00903A03" w:rsidRDefault="00903A03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2 - уступка физическим лицом - резидентом другому лицу - резиденту требования к нерезиденту;</w:t>
      </w:r>
    </w:p>
    <w:p w:rsidR="00903A03" w:rsidRDefault="00903A03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3 - уступка нерезидентом резиденту требования к другому лицу – нерезиденту, являющемуся стороной по заключенному между нерезидентами кредитному договору;</w:t>
      </w:r>
    </w:p>
    <w:p w:rsidR="00903A03" w:rsidRDefault="00903A03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 – замена первоначального обязательства нерезидента перед резидентом по контракту обязательством нерезидента перед резидентом по кредитному договору (новация);</w:t>
      </w:r>
    </w:p>
    <w:p w:rsidR="00903A03" w:rsidRDefault="00903A03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– иное основание.   </w:t>
      </w:r>
    </w:p>
    <w:p w:rsidR="002D7C44" w:rsidRPr="009A40DD" w:rsidRDefault="009A40DD" w:rsidP="002D7C44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 графе 3 подпункта 7</w:t>
      </w:r>
      <w:r w:rsidR="002D7C44" w:rsidRPr="009A40DD">
        <w:rPr>
          <w:sz w:val="20"/>
          <w:szCs w:val="20"/>
        </w:rPr>
        <w:t xml:space="preserve">.3 для кредитного договора, условиями которого предусмотрено привлечение резидентом кредита (займа) нерезидентом, отражается один из кодов основания возникновения </w:t>
      </w:r>
      <w:r w:rsidRPr="009A40DD">
        <w:rPr>
          <w:sz w:val="20"/>
          <w:szCs w:val="20"/>
        </w:rPr>
        <w:t xml:space="preserve">суммы </w:t>
      </w:r>
      <w:r w:rsidR="002D7C44" w:rsidRPr="009A40DD">
        <w:rPr>
          <w:sz w:val="20"/>
          <w:szCs w:val="20"/>
        </w:rPr>
        <w:t>начальной задолженности:</w:t>
      </w:r>
    </w:p>
    <w:p w:rsidR="009A40DD" w:rsidRDefault="009A40DD" w:rsidP="009A40DD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5 - уступка уполномоченным банком нерезиденту требования к резиденту;</w:t>
      </w:r>
    </w:p>
    <w:p w:rsidR="009A40DD" w:rsidRDefault="009A40DD" w:rsidP="009A40DD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6 - уступка физическим лицом - резидентом нерезиденту требования к другому лицу-резиденту;</w:t>
      </w:r>
    </w:p>
    <w:p w:rsidR="009A40DD" w:rsidRDefault="009A40DD" w:rsidP="009A40DD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7 - уступка резидентом (первоначальным кредитором) нерезиденту требования к другому лицу – резиденту, являющемуся стороной по заключенному между резидентами кредитному договору;</w:t>
      </w:r>
    </w:p>
    <w:p w:rsidR="009A40DD" w:rsidRDefault="009A40DD" w:rsidP="009A40DD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8 – замена первоначального обязательства резидента перед нерезидентом по контракту обязательством резидента по кредитному договору (новация);</w:t>
      </w:r>
    </w:p>
    <w:p w:rsidR="009A40DD" w:rsidRDefault="009A40DD" w:rsidP="009A40DD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– иное основание.   </w:t>
      </w:r>
    </w:p>
    <w:p w:rsidR="009A40DD" w:rsidRDefault="009A40DD" w:rsidP="009A40DD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 случае указания в графе 3 подпункта 7.3 кода основания возникновения задолженности 4 или 8, в графе 5 подпункта 7.3 указываются сведения о ранее присвоенном контракту уникальном номере контракта или о ранее присвоенных контрактам уникальных номерах контрактов через разделитель в виде символа «;» (точка с запятой) (при наличии).</w:t>
      </w:r>
    </w:p>
    <w:p w:rsidR="009A40DD" w:rsidRDefault="009A40DD" w:rsidP="009A40DD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графе 4 подпункта 7.3 указывается регистрационный номер уполномоченного банка (филиала уполномоченного </w:t>
      </w:r>
      <w:r w:rsidR="00B41E2D">
        <w:rPr>
          <w:sz w:val="20"/>
          <w:szCs w:val="20"/>
        </w:rPr>
        <w:t xml:space="preserve">банка) в соответствии с КРГКО в случае отражения в графе 3 подпункта 7.3 кода основания возникновения задолженности 1 или 5. В иных случаях графа 4 подпункта 7.3 не заполняется. </w:t>
      </w:r>
    </w:p>
    <w:p w:rsidR="002D7C44" w:rsidRPr="00AB7F38" w:rsidRDefault="002D7C44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</w:p>
    <w:p w:rsidR="00AB7F38" w:rsidRPr="00AB7F38" w:rsidRDefault="00AB7F38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AB7F38">
        <w:rPr>
          <w:b/>
          <w:sz w:val="20"/>
          <w:szCs w:val="20"/>
        </w:rPr>
        <w:t>Пункт</w:t>
      </w:r>
      <w:r w:rsidRPr="00AB7F38">
        <w:rPr>
          <w:sz w:val="20"/>
          <w:szCs w:val="20"/>
        </w:rPr>
        <w:t xml:space="preserve"> </w:t>
      </w:r>
      <w:r w:rsidR="009A40DD">
        <w:rPr>
          <w:b/>
          <w:sz w:val="20"/>
          <w:szCs w:val="20"/>
        </w:rPr>
        <w:t>8</w:t>
      </w:r>
      <w:r w:rsidRPr="00AB7F38">
        <w:rPr>
          <w:b/>
          <w:sz w:val="20"/>
          <w:szCs w:val="20"/>
        </w:rPr>
        <w:t xml:space="preserve"> "Справочная информация о кредитном договоре"</w:t>
      </w:r>
      <w:r w:rsidRPr="00AB7F38">
        <w:rPr>
          <w:sz w:val="20"/>
          <w:szCs w:val="20"/>
        </w:rPr>
        <w:t xml:space="preserve"> заполняется следующим образом.</w:t>
      </w:r>
    </w:p>
    <w:p w:rsidR="00731CC3" w:rsidRDefault="00AB7F38" w:rsidP="00731CC3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</w:t>
      </w:r>
      <w:hyperlink w:anchor="Par1870" w:history="1">
        <w:r w:rsidRPr="00AB7F38">
          <w:rPr>
            <w:sz w:val="20"/>
            <w:szCs w:val="20"/>
          </w:rPr>
          <w:t xml:space="preserve">подпунктах </w:t>
        </w:r>
        <w:r w:rsidR="009A40DD">
          <w:rPr>
            <w:sz w:val="20"/>
            <w:szCs w:val="20"/>
          </w:rPr>
          <w:t>8</w:t>
        </w:r>
        <w:r w:rsidRPr="00AB7F38">
          <w:rPr>
            <w:sz w:val="20"/>
            <w:szCs w:val="20"/>
          </w:rPr>
          <w:t>.1.1</w:t>
        </w:r>
      </w:hyperlink>
      <w:r w:rsidRPr="00AB7F38">
        <w:rPr>
          <w:sz w:val="20"/>
          <w:szCs w:val="20"/>
        </w:rPr>
        <w:t xml:space="preserve"> и (или) </w:t>
      </w:r>
      <w:hyperlink w:anchor="Par1872" w:history="1">
        <w:r w:rsidR="009A40DD">
          <w:rPr>
            <w:sz w:val="20"/>
            <w:szCs w:val="20"/>
          </w:rPr>
          <w:t>8</w:t>
        </w:r>
      </w:hyperlink>
      <w:r w:rsidRPr="00AB7F38">
        <w:rPr>
          <w:sz w:val="20"/>
          <w:szCs w:val="20"/>
        </w:rPr>
        <w:t xml:space="preserve">.1.2 проставляется символ "*" в зависимости от того, на основании каких данных заполняется </w:t>
      </w:r>
      <w:hyperlink w:anchor="Par1874" w:history="1">
        <w:r w:rsidRPr="00AB7F38">
          <w:rPr>
            <w:sz w:val="20"/>
            <w:szCs w:val="20"/>
          </w:rPr>
          <w:t xml:space="preserve">пункт </w:t>
        </w:r>
        <w:r w:rsidR="009A40DD">
          <w:rPr>
            <w:sz w:val="20"/>
            <w:szCs w:val="20"/>
          </w:rPr>
          <w:t>8</w:t>
        </w:r>
        <w:r w:rsidRPr="00AB7F38">
          <w:rPr>
            <w:sz w:val="20"/>
            <w:szCs w:val="20"/>
          </w:rPr>
          <w:t>.</w:t>
        </w:r>
      </w:hyperlink>
      <w:r w:rsidRPr="00AB7F38">
        <w:rPr>
          <w:sz w:val="20"/>
          <w:szCs w:val="20"/>
        </w:rPr>
        <w:t xml:space="preserve">2. В том случае, если часть </w:t>
      </w:r>
      <w:r w:rsidR="00F342FC">
        <w:rPr>
          <w:sz w:val="20"/>
          <w:szCs w:val="20"/>
        </w:rPr>
        <w:t xml:space="preserve">сведений для заполнения пункта </w:t>
      </w:r>
      <w:r w:rsidR="009A40DD">
        <w:rPr>
          <w:sz w:val="20"/>
          <w:szCs w:val="20"/>
        </w:rPr>
        <w:t>8</w:t>
      </w:r>
      <w:r w:rsidR="00F342FC">
        <w:rPr>
          <w:sz w:val="20"/>
          <w:szCs w:val="20"/>
        </w:rPr>
        <w:t>.</w:t>
      </w:r>
      <w:r w:rsidRPr="00AB7F38">
        <w:rPr>
          <w:sz w:val="20"/>
          <w:szCs w:val="20"/>
        </w:rPr>
        <w:t xml:space="preserve">2 содержится в договоре (например, дата возврата заемных денежных средств), а часть сведений рассчитывается резидентом самостоятельно на основании информации, содержащейся в договоре, символ "*" проставляется одновременно в </w:t>
      </w:r>
      <w:hyperlink w:anchor="Par1870" w:history="1">
        <w:r w:rsidRPr="00AB7F38">
          <w:rPr>
            <w:sz w:val="20"/>
            <w:szCs w:val="20"/>
          </w:rPr>
          <w:t xml:space="preserve">подпунктах </w:t>
        </w:r>
        <w:r w:rsidR="009A40DD">
          <w:rPr>
            <w:sz w:val="20"/>
            <w:szCs w:val="20"/>
          </w:rPr>
          <w:t>8</w:t>
        </w:r>
        <w:r w:rsidRPr="00AB7F38">
          <w:rPr>
            <w:sz w:val="20"/>
            <w:szCs w:val="20"/>
          </w:rPr>
          <w:t>.1.1</w:t>
        </w:r>
      </w:hyperlink>
      <w:r w:rsidRPr="00AB7F38">
        <w:rPr>
          <w:sz w:val="20"/>
          <w:szCs w:val="20"/>
        </w:rPr>
        <w:t xml:space="preserve"> и  </w:t>
      </w:r>
      <w:hyperlink w:anchor="Par1872" w:history="1">
        <w:r w:rsidR="009A40DD">
          <w:rPr>
            <w:sz w:val="20"/>
            <w:szCs w:val="20"/>
          </w:rPr>
          <w:t>8</w:t>
        </w:r>
      </w:hyperlink>
      <w:r w:rsidR="00731CC3">
        <w:rPr>
          <w:sz w:val="20"/>
          <w:szCs w:val="20"/>
        </w:rPr>
        <w:t>.1.2.</w:t>
      </w:r>
    </w:p>
    <w:p w:rsidR="00AB7F38" w:rsidRPr="00AB7F38" w:rsidRDefault="00AB7F38" w:rsidP="00731CC3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под</w:t>
      </w:r>
      <w:hyperlink w:anchor="Par1874" w:history="1">
        <w:r w:rsidRPr="00AB7F38">
          <w:rPr>
            <w:sz w:val="20"/>
            <w:szCs w:val="20"/>
          </w:rPr>
          <w:t xml:space="preserve">пункте </w:t>
        </w:r>
        <w:r w:rsidR="009A40DD">
          <w:rPr>
            <w:sz w:val="20"/>
            <w:szCs w:val="20"/>
          </w:rPr>
          <w:t>8</w:t>
        </w:r>
        <w:r w:rsidRPr="00AB7F38">
          <w:rPr>
            <w:sz w:val="20"/>
            <w:szCs w:val="20"/>
          </w:rPr>
          <w:t>.2</w:t>
        </w:r>
      </w:hyperlink>
      <w:r w:rsidRPr="00AB7F38">
        <w:rPr>
          <w:sz w:val="20"/>
          <w:szCs w:val="20"/>
        </w:rPr>
        <w:t xml:space="preserve"> приводится описание графика возврата заемных денежных средств (основного долга) и выплаты процентных платежей за пользование денежными средствами, который содержится в кредитном договоре или рассчитывается резидентом самостоятельно на основании информации, содержащейся в кредитном договоре.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Если кредитный договор не содержит указанного графика платежей, а также необходимой информации для расчета этого графика, соответствующие графы подпункта </w:t>
      </w:r>
      <w:r w:rsidR="009A40DD">
        <w:rPr>
          <w:sz w:val="20"/>
          <w:szCs w:val="20"/>
        </w:rPr>
        <w:t>8</w:t>
      </w:r>
      <w:r w:rsidRPr="00AB7F38">
        <w:rPr>
          <w:sz w:val="20"/>
          <w:szCs w:val="20"/>
        </w:rPr>
        <w:t>.2</w:t>
      </w:r>
      <w:hyperlink w:anchor="Par1874" w:history="1"/>
      <w:r w:rsidRPr="00AB7F38">
        <w:rPr>
          <w:sz w:val="20"/>
          <w:szCs w:val="20"/>
        </w:rPr>
        <w:t xml:space="preserve"> заполняются на основании собственной оценки резидентом ожидаемых платежей, в том числе осуществляемых в виде единовременных выплат не позднее даты завершения исполнения обязательств, указанной в графе 6 </w:t>
      </w:r>
      <w:hyperlink w:anchor="Par1756" w:history="1">
        <w:r w:rsidRPr="00AB7F38">
          <w:rPr>
            <w:sz w:val="20"/>
            <w:szCs w:val="20"/>
          </w:rPr>
          <w:t>подпункта</w:t>
        </w:r>
      </w:hyperlink>
      <w:r w:rsidRPr="00AB7F38">
        <w:rPr>
          <w:sz w:val="20"/>
          <w:szCs w:val="20"/>
        </w:rPr>
        <w:t xml:space="preserve"> 3.1 пункта 3.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2 под</w:t>
      </w:r>
      <w:hyperlink w:anchor="Par1874" w:history="1">
        <w:r w:rsidRPr="00AB7F38">
          <w:rPr>
            <w:sz w:val="20"/>
            <w:szCs w:val="20"/>
          </w:rPr>
          <w:t xml:space="preserve">пункта </w:t>
        </w:r>
        <w:r w:rsidR="009A40DD">
          <w:rPr>
            <w:sz w:val="20"/>
            <w:szCs w:val="20"/>
          </w:rPr>
          <w:t>8</w:t>
        </w:r>
        <w:r w:rsidRPr="00AB7F38">
          <w:rPr>
            <w:sz w:val="20"/>
            <w:szCs w:val="20"/>
          </w:rPr>
          <w:t>.2</w:t>
        </w:r>
      </w:hyperlink>
      <w:r w:rsidRPr="00AB7F38">
        <w:rPr>
          <w:sz w:val="20"/>
          <w:szCs w:val="20"/>
        </w:rPr>
        <w:t xml:space="preserve"> указывается код валюты кредитного договора, указанный в графе 4 </w:t>
      </w:r>
      <w:hyperlink w:anchor="Par1756" w:history="1">
        <w:r w:rsidRPr="00AB7F38">
          <w:rPr>
            <w:sz w:val="20"/>
            <w:szCs w:val="20"/>
          </w:rPr>
          <w:t>подпункта</w:t>
        </w:r>
      </w:hyperlink>
      <w:r w:rsidRPr="00AB7F38">
        <w:rPr>
          <w:sz w:val="20"/>
          <w:szCs w:val="20"/>
        </w:rPr>
        <w:t xml:space="preserve"> 3.1 пункта 3.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графах 3 и 5 под</w:t>
      </w:r>
      <w:hyperlink w:anchor="Par1874" w:history="1">
        <w:r w:rsidRPr="00AB7F38">
          <w:rPr>
            <w:sz w:val="20"/>
            <w:szCs w:val="20"/>
          </w:rPr>
          <w:t xml:space="preserve">пункта </w:t>
        </w:r>
        <w:r w:rsidR="009A40DD">
          <w:rPr>
            <w:sz w:val="20"/>
            <w:szCs w:val="20"/>
          </w:rPr>
          <w:t>8</w:t>
        </w:r>
        <w:r w:rsidRPr="00AB7F38">
          <w:rPr>
            <w:sz w:val="20"/>
            <w:szCs w:val="20"/>
          </w:rPr>
          <w:t>.2</w:t>
        </w:r>
      </w:hyperlink>
      <w:r w:rsidRPr="00AB7F38">
        <w:rPr>
          <w:sz w:val="20"/>
          <w:szCs w:val="20"/>
        </w:rPr>
        <w:t xml:space="preserve"> в формате ДД.ММ.ГГГГ указываются даты предстоящих платежей соответственно по возврату основного долга и выплате процентных платежей.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графах 4 и 6 </w:t>
      </w:r>
      <w:hyperlink w:anchor="Par1874" w:history="1">
        <w:r w:rsidRPr="00AB7F38">
          <w:rPr>
            <w:sz w:val="20"/>
            <w:szCs w:val="20"/>
          </w:rPr>
          <w:t>подпункта</w:t>
        </w:r>
      </w:hyperlink>
      <w:r w:rsidRPr="00AB7F38">
        <w:rPr>
          <w:sz w:val="20"/>
          <w:szCs w:val="20"/>
        </w:rPr>
        <w:t xml:space="preserve"> </w:t>
      </w:r>
      <w:r w:rsidR="009A40DD">
        <w:rPr>
          <w:sz w:val="20"/>
          <w:szCs w:val="20"/>
        </w:rPr>
        <w:t>8</w:t>
      </w:r>
      <w:r w:rsidRPr="00AB7F38">
        <w:rPr>
          <w:sz w:val="20"/>
          <w:szCs w:val="20"/>
        </w:rPr>
        <w:t>.2 указываются суммы предстоящих платежей соответственно по возврату основного долга и выплате процентных платежей.</w:t>
      </w:r>
    </w:p>
    <w:p w:rsidR="00731CC3" w:rsidRDefault="00AB7F38" w:rsidP="00731CC3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графе 7 </w:t>
      </w:r>
      <w:hyperlink w:anchor="Par1874" w:history="1">
        <w:r w:rsidRPr="00AB7F38">
          <w:rPr>
            <w:sz w:val="20"/>
            <w:szCs w:val="20"/>
          </w:rPr>
          <w:t>подпункта</w:t>
        </w:r>
      </w:hyperlink>
      <w:r w:rsidRPr="00AB7F38">
        <w:rPr>
          <w:sz w:val="20"/>
          <w:szCs w:val="20"/>
        </w:rPr>
        <w:t xml:space="preserve"> </w:t>
      </w:r>
      <w:r w:rsidR="009A40DD">
        <w:rPr>
          <w:sz w:val="20"/>
          <w:szCs w:val="20"/>
        </w:rPr>
        <w:t>8</w:t>
      </w:r>
      <w:r w:rsidRPr="00AB7F38">
        <w:rPr>
          <w:sz w:val="20"/>
          <w:szCs w:val="20"/>
        </w:rPr>
        <w:t xml:space="preserve">.2 указываются путем краткого описания в произвольной форме особые условия (порядок) возврата основного долга и выплаты процентных платежей в случае их наличия в кредитном договоре. В иных случаях </w:t>
      </w:r>
      <w:r w:rsidRPr="00AB7F38">
        <w:rPr>
          <w:sz w:val="20"/>
          <w:szCs w:val="20"/>
        </w:rPr>
        <w:lastRenderedPageBreak/>
        <w:t>графа 7 под</w:t>
      </w:r>
      <w:hyperlink w:anchor="Par1874" w:history="1">
        <w:r w:rsidRPr="00AB7F38">
          <w:rPr>
            <w:sz w:val="20"/>
            <w:szCs w:val="20"/>
          </w:rPr>
          <w:t xml:space="preserve">пункта </w:t>
        </w:r>
        <w:r w:rsidR="009A40DD">
          <w:rPr>
            <w:sz w:val="20"/>
            <w:szCs w:val="20"/>
          </w:rPr>
          <w:t>8</w:t>
        </w:r>
        <w:r w:rsidRPr="00AB7F38">
          <w:rPr>
            <w:sz w:val="20"/>
            <w:szCs w:val="20"/>
          </w:rPr>
          <w:t>.2</w:t>
        </w:r>
      </w:hyperlink>
      <w:r w:rsidR="00731CC3">
        <w:rPr>
          <w:sz w:val="20"/>
          <w:szCs w:val="20"/>
        </w:rPr>
        <w:t xml:space="preserve"> не заполняется.</w:t>
      </w:r>
    </w:p>
    <w:p w:rsidR="00AB7F38" w:rsidRPr="00AB7F38" w:rsidRDefault="00AB7F38" w:rsidP="00731CC3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под</w:t>
      </w:r>
      <w:hyperlink w:anchor="Par1895" w:history="1">
        <w:r w:rsidRPr="00AB7F38">
          <w:rPr>
            <w:sz w:val="20"/>
            <w:szCs w:val="20"/>
          </w:rPr>
          <w:t xml:space="preserve">пункте </w:t>
        </w:r>
        <w:r w:rsidR="009A40DD">
          <w:rPr>
            <w:sz w:val="20"/>
            <w:szCs w:val="20"/>
          </w:rPr>
          <w:t>8</w:t>
        </w:r>
        <w:r w:rsidRPr="00AB7F38">
          <w:rPr>
            <w:sz w:val="20"/>
            <w:szCs w:val="20"/>
          </w:rPr>
          <w:t>.3</w:t>
        </w:r>
      </w:hyperlink>
      <w:r w:rsidRPr="00AB7F38">
        <w:rPr>
          <w:sz w:val="20"/>
          <w:szCs w:val="20"/>
        </w:rPr>
        <w:t xml:space="preserve"> проставляется символ "X" в случае если кредитор (заимодавец) (один из кредиторов (заимодавцев) на день присвоения кредитному договору уникального номера находится с заемщиком в отношениях прямого инвестирования (обладает участием в капитале заемщика, обеспечивающим ему не менее 10 процентов голосов в управлении) либо заемщик на день присвоения кредитному договору уникального номера находится с кредитором (заимодавцем) (одним из кредиторов (заимодавцев) в отношениях прямого инвестирования (обладает участием в капитале кредитора (заимодавца), обеспечивающим ему не менее 10 процентов голосов в управлении). В иных случаях под</w:t>
      </w:r>
      <w:hyperlink w:anchor="Par1895" w:history="1">
        <w:r w:rsidRPr="00AB7F38">
          <w:rPr>
            <w:sz w:val="20"/>
            <w:szCs w:val="20"/>
          </w:rPr>
          <w:t xml:space="preserve">пункт </w:t>
        </w:r>
        <w:r w:rsidR="009A40DD">
          <w:rPr>
            <w:sz w:val="20"/>
            <w:szCs w:val="20"/>
          </w:rPr>
          <w:t>8</w:t>
        </w:r>
        <w:r w:rsidRPr="00AB7F38">
          <w:rPr>
            <w:sz w:val="20"/>
            <w:szCs w:val="20"/>
          </w:rPr>
          <w:t>.3</w:t>
        </w:r>
      </w:hyperlink>
      <w:r w:rsidRPr="00AB7F38">
        <w:rPr>
          <w:sz w:val="20"/>
          <w:szCs w:val="20"/>
        </w:rPr>
        <w:t xml:space="preserve"> не заполняется.</w:t>
      </w:r>
    </w:p>
    <w:p w:rsidR="00AB7F38" w:rsidRPr="00AB7F38" w:rsidRDefault="00AB7F38" w:rsidP="00731CC3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AB7F38">
        <w:rPr>
          <w:sz w:val="20"/>
          <w:szCs w:val="20"/>
        </w:rPr>
        <w:t xml:space="preserve">В подпункте </w:t>
      </w:r>
      <w:r w:rsidR="009A40DD">
        <w:rPr>
          <w:sz w:val="20"/>
          <w:szCs w:val="20"/>
        </w:rPr>
        <w:t>8</w:t>
      </w:r>
      <w:r w:rsidRPr="00AB7F38">
        <w:rPr>
          <w:sz w:val="20"/>
          <w:szCs w:val="20"/>
        </w:rPr>
        <w:t>.4 указывается сумма залогового или другого обеспечения кредита (займа)</w:t>
      </w:r>
      <w:r w:rsidR="00731CC3">
        <w:rPr>
          <w:sz w:val="20"/>
          <w:szCs w:val="20"/>
        </w:rPr>
        <w:t>,</w:t>
      </w:r>
      <w:r w:rsidRPr="00AB7F38">
        <w:rPr>
          <w:sz w:val="20"/>
          <w:szCs w:val="20"/>
        </w:rPr>
        <w:t xml:space="preserve"> в случае если такое обеспечение предусмотрено условиями кредитного договора. Данные указываются в единицах валюты кредитного договора, указанной в графе 4 </w:t>
      </w:r>
      <w:hyperlink w:anchor="Par1756" w:history="1">
        <w:r w:rsidRPr="00AB7F38">
          <w:rPr>
            <w:sz w:val="20"/>
            <w:szCs w:val="20"/>
          </w:rPr>
          <w:t>подпункта 3.1</w:t>
        </w:r>
      </w:hyperlink>
      <w:r w:rsidRPr="00AB7F38">
        <w:rPr>
          <w:sz w:val="20"/>
          <w:szCs w:val="20"/>
        </w:rPr>
        <w:t xml:space="preserve"> пун</w:t>
      </w:r>
      <w:r w:rsidR="00F342FC">
        <w:rPr>
          <w:sz w:val="20"/>
          <w:szCs w:val="20"/>
        </w:rPr>
        <w:t xml:space="preserve">кта 3. В иных случаях подпункт </w:t>
      </w:r>
      <w:r w:rsidR="009A40DD">
        <w:rPr>
          <w:sz w:val="20"/>
          <w:szCs w:val="20"/>
        </w:rPr>
        <w:t>8</w:t>
      </w:r>
      <w:r w:rsidRPr="00AB7F38">
        <w:rPr>
          <w:sz w:val="20"/>
          <w:szCs w:val="20"/>
        </w:rPr>
        <w:t>.4</w:t>
      </w:r>
      <w:hyperlink w:anchor="Par1898" w:history="1"/>
      <w:r w:rsidRPr="00AB7F38">
        <w:rPr>
          <w:sz w:val="20"/>
          <w:szCs w:val="20"/>
        </w:rPr>
        <w:t xml:space="preserve"> не заполняется.</w:t>
      </w:r>
    </w:p>
    <w:p w:rsidR="00AB7F38" w:rsidRPr="00AB7F38" w:rsidRDefault="00191171" w:rsidP="00731CC3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hyperlink w:anchor="Par1900" w:history="1">
        <w:r w:rsidR="00AB7F38" w:rsidRPr="00AB7F38">
          <w:rPr>
            <w:sz w:val="20"/>
            <w:szCs w:val="20"/>
          </w:rPr>
          <w:t>Подпункт</w:t>
        </w:r>
      </w:hyperlink>
      <w:r w:rsidR="00AB7F38" w:rsidRPr="00AB7F38">
        <w:rPr>
          <w:sz w:val="20"/>
          <w:szCs w:val="20"/>
        </w:rPr>
        <w:t xml:space="preserve"> </w:t>
      </w:r>
      <w:r w:rsidR="009A40DD">
        <w:rPr>
          <w:sz w:val="20"/>
          <w:szCs w:val="20"/>
        </w:rPr>
        <w:t>8</w:t>
      </w:r>
      <w:r w:rsidR="00AB7F38" w:rsidRPr="00AB7F38">
        <w:rPr>
          <w:sz w:val="20"/>
          <w:szCs w:val="20"/>
        </w:rPr>
        <w:t xml:space="preserve">.5 заполняется только по кредитному договору, предусматривающему привлечение кредита (займа) резидентом от нерезидентов на синдицированной или консорциальной основе. Количество строк </w:t>
      </w:r>
      <w:hyperlink w:anchor="Par1900" w:history="1">
        <w:r w:rsidR="00AB7F38" w:rsidRPr="00AB7F38">
          <w:rPr>
            <w:sz w:val="20"/>
            <w:szCs w:val="20"/>
          </w:rPr>
          <w:t>подпункта</w:t>
        </w:r>
      </w:hyperlink>
      <w:r w:rsidR="00AB7F38" w:rsidRPr="00AB7F38">
        <w:rPr>
          <w:sz w:val="20"/>
          <w:szCs w:val="20"/>
        </w:rPr>
        <w:t xml:space="preserve"> </w:t>
      </w:r>
      <w:r w:rsidR="009A40DD">
        <w:rPr>
          <w:sz w:val="20"/>
          <w:szCs w:val="20"/>
        </w:rPr>
        <w:t>8</w:t>
      </w:r>
      <w:r w:rsidR="00AB7F38" w:rsidRPr="00AB7F38">
        <w:rPr>
          <w:sz w:val="20"/>
          <w:szCs w:val="20"/>
        </w:rPr>
        <w:t xml:space="preserve">.5 должно соответствовать количеству кредиторов. В иных случаях </w:t>
      </w:r>
      <w:hyperlink w:anchor="Par1900" w:history="1">
        <w:r w:rsidR="00AB7F38" w:rsidRPr="00AB7F38">
          <w:rPr>
            <w:sz w:val="20"/>
            <w:szCs w:val="20"/>
          </w:rPr>
          <w:t xml:space="preserve">подпункт </w:t>
        </w:r>
        <w:r w:rsidR="009A40DD">
          <w:rPr>
            <w:sz w:val="20"/>
            <w:szCs w:val="20"/>
          </w:rPr>
          <w:t>8</w:t>
        </w:r>
        <w:r w:rsidR="00AB7F38" w:rsidRPr="00AB7F38">
          <w:rPr>
            <w:sz w:val="20"/>
            <w:szCs w:val="20"/>
          </w:rPr>
          <w:t>.5</w:t>
        </w:r>
      </w:hyperlink>
      <w:r w:rsidR="00AB7F38" w:rsidRPr="00AB7F38">
        <w:rPr>
          <w:sz w:val="20"/>
          <w:szCs w:val="20"/>
        </w:rPr>
        <w:t xml:space="preserve"> не заполняется.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графах 2 и 3 указываются соответственно наименование и цифровой код страны места нахождения нерезидента-кредитора (заимодавца) в соответствии с ОКСМ.</w:t>
      </w:r>
    </w:p>
    <w:p w:rsidR="00AB7F38" w:rsidRP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AB7F38">
        <w:rPr>
          <w:sz w:val="20"/>
          <w:szCs w:val="20"/>
        </w:rPr>
        <w:t>В графе 4 указывается сумма средств в единицах валюты кредитного договора, предоставляемых нерезидентом-кредитором (заимодавцем), указанным в графе 2.</w:t>
      </w:r>
    </w:p>
    <w:p w:rsidR="00AB7F38" w:rsidRDefault="00AB7F38" w:rsidP="00915200">
      <w:pPr>
        <w:widowControl w:val="0"/>
        <w:adjustRightInd w:val="0"/>
        <w:ind w:firstLine="540"/>
        <w:jc w:val="both"/>
        <w:rPr>
          <w:b/>
          <w:sz w:val="20"/>
          <w:szCs w:val="20"/>
        </w:rPr>
      </w:pPr>
      <w:r w:rsidRPr="00AB7F38">
        <w:rPr>
          <w:sz w:val="20"/>
          <w:szCs w:val="20"/>
        </w:rPr>
        <w:t>В графе 5 указывается в случае отсутствия в кредитном договоре информации для заполнения графы 4 предусмотренная кредитным договором доля участия (в процентах) в общей сумме предоставленного кредита (займа) нерезидента-кредитора, наименование которого приведено в графе 2.</w:t>
      </w:r>
    </w:p>
    <w:p w:rsidR="00EC326F" w:rsidRPr="00CB5B1B" w:rsidRDefault="00EC326F" w:rsidP="004151F5">
      <w:pPr>
        <w:ind w:left="-567" w:firstLine="567"/>
        <w:jc w:val="right"/>
        <w:rPr>
          <w:sz w:val="20"/>
          <w:szCs w:val="20"/>
        </w:rPr>
      </w:pPr>
    </w:p>
    <w:sectPr w:rsidR="00EC326F" w:rsidRPr="00CB5B1B" w:rsidSect="00221307">
      <w:footerReference w:type="default" r:id="rId13"/>
      <w:pgSz w:w="11907" w:h="16840" w:code="9"/>
      <w:pgMar w:top="851" w:right="708" w:bottom="851" w:left="851" w:header="397" w:footer="397" w:gutter="0"/>
      <w:pgNumType w:start="12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9D" w:rsidRDefault="00A54E9D" w:rsidP="00AE6BCC">
      <w:r>
        <w:separator/>
      </w:r>
    </w:p>
  </w:endnote>
  <w:endnote w:type="continuationSeparator" w:id="0">
    <w:p w:rsidR="00A54E9D" w:rsidRDefault="00A54E9D" w:rsidP="00AE6BCC">
      <w:r>
        <w:continuationSeparator/>
      </w:r>
    </w:p>
  </w:endnote>
  <w:endnote w:type="continuationNotice" w:id="1">
    <w:p w:rsidR="00A54E9D" w:rsidRDefault="00A54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9D" w:rsidRPr="003307A0" w:rsidRDefault="00A54E9D" w:rsidP="00E220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9D" w:rsidRDefault="00A54E9D" w:rsidP="00AE6BCC">
      <w:r>
        <w:separator/>
      </w:r>
    </w:p>
  </w:footnote>
  <w:footnote w:type="continuationSeparator" w:id="0">
    <w:p w:rsidR="00A54E9D" w:rsidRDefault="00A54E9D" w:rsidP="00AE6BCC">
      <w:r>
        <w:continuationSeparator/>
      </w:r>
    </w:p>
  </w:footnote>
  <w:footnote w:type="continuationNotice" w:id="1">
    <w:p w:rsidR="00A54E9D" w:rsidRDefault="00A54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 w15:restartNumberingAfterBreak="0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B52480"/>
    <w:multiLevelType w:val="hybridMultilevel"/>
    <w:tmpl w:val="B22CB4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CC"/>
    <w:rsid w:val="00000079"/>
    <w:rsid w:val="00000FDF"/>
    <w:rsid w:val="000021B5"/>
    <w:rsid w:val="00002F10"/>
    <w:rsid w:val="00003B3B"/>
    <w:rsid w:val="00006B20"/>
    <w:rsid w:val="00007B4A"/>
    <w:rsid w:val="00010B71"/>
    <w:rsid w:val="000120DF"/>
    <w:rsid w:val="00012C70"/>
    <w:rsid w:val="00015702"/>
    <w:rsid w:val="000157DE"/>
    <w:rsid w:val="00015957"/>
    <w:rsid w:val="000219D4"/>
    <w:rsid w:val="00022362"/>
    <w:rsid w:val="000231F6"/>
    <w:rsid w:val="00023C75"/>
    <w:rsid w:val="000243D2"/>
    <w:rsid w:val="00025BAC"/>
    <w:rsid w:val="000271A6"/>
    <w:rsid w:val="000272CA"/>
    <w:rsid w:val="000276CB"/>
    <w:rsid w:val="00027EDF"/>
    <w:rsid w:val="00031F21"/>
    <w:rsid w:val="000327B8"/>
    <w:rsid w:val="0003412D"/>
    <w:rsid w:val="000349DC"/>
    <w:rsid w:val="000400DF"/>
    <w:rsid w:val="00041334"/>
    <w:rsid w:val="00044BFA"/>
    <w:rsid w:val="00046636"/>
    <w:rsid w:val="00047B9A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6522A"/>
    <w:rsid w:val="0007126A"/>
    <w:rsid w:val="00072972"/>
    <w:rsid w:val="00072B2F"/>
    <w:rsid w:val="00074B13"/>
    <w:rsid w:val="0007525E"/>
    <w:rsid w:val="0007638E"/>
    <w:rsid w:val="000768C3"/>
    <w:rsid w:val="00076CDA"/>
    <w:rsid w:val="00077E1D"/>
    <w:rsid w:val="00077E3D"/>
    <w:rsid w:val="00082B2A"/>
    <w:rsid w:val="00083FC0"/>
    <w:rsid w:val="00084098"/>
    <w:rsid w:val="000978CB"/>
    <w:rsid w:val="000A0CB1"/>
    <w:rsid w:val="000A1116"/>
    <w:rsid w:val="000A20A9"/>
    <w:rsid w:val="000A2732"/>
    <w:rsid w:val="000A4DD6"/>
    <w:rsid w:val="000A6803"/>
    <w:rsid w:val="000A6908"/>
    <w:rsid w:val="000A6CB1"/>
    <w:rsid w:val="000A6E7B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4D00"/>
    <w:rsid w:val="000D6065"/>
    <w:rsid w:val="000D71CF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5DBC"/>
    <w:rsid w:val="00116068"/>
    <w:rsid w:val="001173AA"/>
    <w:rsid w:val="001177F2"/>
    <w:rsid w:val="0012001C"/>
    <w:rsid w:val="0012014C"/>
    <w:rsid w:val="0012403F"/>
    <w:rsid w:val="001241DC"/>
    <w:rsid w:val="00126C30"/>
    <w:rsid w:val="00126C52"/>
    <w:rsid w:val="001277BB"/>
    <w:rsid w:val="00130CE6"/>
    <w:rsid w:val="00134107"/>
    <w:rsid w:val="0013476D"/>
    <w:rsid w:val="00134A6B"/>
    <w:rsid w:val="00136C18"/>
    <w:rsid w:val="001377B3"/>
    <w:rsid w:val="001379BC"/>
    <w:rsid w:val="001411AC"/>
    <w:rsid w:val="00141743"/>
    <w:rsid w:val="001433F4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3B82"/>
    <w:rsid w:val="00154B6E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0269"/>
    <w:rsid w:val="001836FF"/>
    <w:rsid w:val="00183D34"/>
    <w:rsid w:val="00186AFF"/>
    <w:rsid w:val="00191171"/>
    <w:rsid w:val="00191F0F"/>
    <w:rsid w:val="001A1F0C"/>
    <w:rsid w:val="001A2240"/>
    <w:rsid w:val="001A39B8"/>
    <w:rsid w:val="001B0B85"/>
    <w:rsid w:val="001B1320"/>
    <w:rsid w:val="001B2C1C"/>
    <w:rsid w:val="001B355C"/>
    <w:rsid w:val="001B6BDA"/>
    <w:rsid w:val="001B7684"/>
    <w:rsid w:val="001B785E"/>
    <w:rsid w:val="001B7D06"/>
    <w:rsid w:val="001C7034"/>
    <w:rsid w:val="001C7B1A"/>
    <w:rsid w:val="001D41DF"/>
    <w:rsid w:val="001E09EB"/>
    <w:rsid w:val="001E0CFB"/>
    <w:rsid w:val="001E5898"/>
    <w:rsid w:val="001F0270"/>
    <w:rsid w:val="001F3FDE"/>
    <w:rsid w:val="001F78A9"/>
    <w:rsid w:val="00200881"/>
    <w:rsid w:val="00203434"/>
    <w:rsid w:val="00203809"/>
    <w:rsid w:val="00205472"/>
    <w:rsid w:val="002054EF"/>
    <w:rsid w:val="002060B9"/>
    <w:rsid w:val="00210F5D"/>
    <w:rsid w:val="00212050"/>
    <w:rsid w:val="002131BE"/>
    <w:rsid w:val="002159E8"/>
    <w:rsid w:val="00216D30"/>
    <w:rsid w:val="00221307"/>
    <w:rsid w:val="00225D09"/>
    <w:rsid w:val="00227193"/>
    <w:rsid w:val="00231A14"/>
    <w:rsid w:val="00233D9D"/>
    <w:rsid w:val="002340E1"/>
    <w:rsid w:val="00235EC1"/>
    <w:rsid w:val="00236514"/>
    <w:rsid w:val="002368D9"/>
    <w:rsid w:val="00236C21"/>
    <w:rsid w:val="00236D7D"/>
    <w:rsid w:val="00240035"/>
    <w:rsid w:val="00240E68"/>
    <w:rsid w:val="00241271"/>
    <w:rsid w:val="0024178D"/>
    <w:rsid w:val="00243982"/>
    <w:rsid w:val="0024398D"/>
    <w:rsid w:val="00245A87"/>
    <w:rsid w:val="00245CC6"/>
    <w:rsid w:val="00246946"/>
    <w:rsid w:val="00246D8A"/>
    <w:rsid w:val="002504F8"/>
    <w:rsid w:val="00250C56"/>
    <w:rsid w:val="0025200F"/>
    <w:rsid w:val="00252BDC"/>
    <w:rsid w:val="0025400C"/>
    <w:rsid w:val="002544AF"/>
    <w:rsid w:val="00255588"/>
    <w:rsid w:val="002605C3"/>
    <w:rsid w:val="00260EC6"/>
    <w:rsid w:val="00262961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2B52"/>
    <w:rsid w:val="002960E7"/>
    <w:rsid w:val="00297A73"/>
    <w:rsid w:val="002A0017"/>
    <w:rsid w:val="002A0530"/>
    <w:rsid w:val="002A083B"/>
    <w:rsid w:val="002A0CA3"/>
    <w:rsid w:val="002A1F8F"/>
    <w:rsid w:val="002A27B1"/>
    <w:rsid w:val="002A2EB1"/>
    <w:rsid w:val="002A67CA"/>
    <w:rsid w:val="002B020B"/>
    <w:rsid w:val="002B27ED"/>
    <w:rsid w:val="002B3D8B"/>
    <w:rsid w:val="002B4441"/>
    <w:rsid w:val="002B4B78"/>
    <w:rsid w:val="002B7655"/>
    <w:rsid w:val="002C3956"/>
    <w:rsid w:val="002C5C4A"/>
    <w:rsid w:val="002C5CB8"/>
    <w:rsid w:val="002C6BA5"/>
    <w:rsid w:val="002D0665"/>
    <w:rsid w:val="002D2358"/>
    <w:rsid w:val="002D3B67"/>
    <w:rsid w:val="002D7C44"/>
    <w:rsid w:val="002E073E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05D34"/>
    <w:rsid w:val="003134EC"/>
    <w:rsid w:val="00313BDC"/>
    <w:rsid w:val="0031426F"/>
    <w:rsid w:val="00316149"/>
    <w:rsid w:val="00316F79"/>
    <w:rsid w:val="00317D66"/>
    <w:rsid w:val="00322B74"/>
    <w:rsid w:val="00325BBA"/>
    <w:rsid w:val="00326145"/>
    <w:rsid w:val="0032698E"/>
    <w:rsid w:val="003279B5"/>
    <w:rsid w:val="00330122"/>
    <w:rsid w:val="00331D88"/>
    <w:rsid w:val="003334AF"/>
    <w:rsid w:val="00337F3D"/>
    <w:rsid w:val="00337FEF"/>
    <w:rsid w:val="00340615"/>
    <w:rsid w:val="00340AF7"/>
    <w:rsid w:val="00341542"/>
    <w:rsid w:val="00343F22"/>
    <w:rsid w:val="00345D6D"/>
    <w:rsid w:val="003464D3"/>
    <w:rsid w:val="003464F4"/>
    <w:rsid w:val="00350514"/>
    <w:rsid w:val="0035464E"/>
    <w:rsid w:val="003561EC"/>
    <w:rsid w:val="003578E0"/>
    <w:rsid w:val="003579F6"/>
    <w:rsid w:val="00357B72"/>
    <w:rsid w:val="00360FC3"/>
    <w:rsid w:val="00361F8E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49DB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A675C"/>
    <w:rsid w:val="003A6BAA"/>
    <w:rsid w:val="003B05BB"/>
    <w:rsid w:val="003B1550"/>
    <w:rsid w:val="003B2551"/>
    <w:rsid w:val="003B3D12"/>
    <w:rsid w:val="003B3D80"/>
    <w:rsid w:val="003B417F"/>
    <w:rsid w:val="003B4509"/>
    <w:rsid w:val="003B4948"/>
    <w:rsid w:val="003B4BF9"/>
    <w:rsid w:val="003B5DB9"/>
    <w:rsid w:val="003C3053"/>
    <w:rsid w:val="003C3F3B"/>
    <w:rsid w:val="003C4B50"/>
    <w:rsid w:val="003C7B42"/>
    <w:rsid w:val="003D1AF7"/>
    <w:rsid w:val="003D43CE"/>
    <w:rsid w:val="003D4E31"/>
    <w:rsid w:val="003E2367"/>
    <w:rsid w:val="003E4F3F"/>
    <w:rsid w:val="003E5746"/>
    <w:rsid w:val="003E61F3"/>
    <w:rsid w:val="003E7A65"/>
    <w:rsid w:val="003E7F34"/>
    <w:rsid w:val="003F01C8"/>
    <w:rsid w:val="003F1E46"/>
    <w:rsid w:val="003F2511"/>
    <w:rsid w:val="003F3EAD"/>
    <w:rsid w:val="003F4C10"/>
    <w:rsid w:val="003F5F8C"/>
    <w:rsid w:val="0040020B"/>
    <w:rsid w:val="004067C5"/>
    <w:rsid w:val="004125DB"/>
    <w:rsid w:val="00412A71"/>
    <w:rsid w:val="0041371A"/>
    <w:rsid w:val="00413DC7"/>
    <w:rsid w:val="00414FD3"/>
    <w:rsid w:val="004151F5"/>
    <w:rsid w:val="0041618B"/>
    <w:rsid w:val="00416793"/>
    <w:rsid w:val="00416BE1"/>
    <w:rsid w:val="00417D67"/>
    <w:rsid w:val="00417FE4"/>
    <w:rsid w:val="004200BA"/>
    <w:rsid w:val="00423D66"/>
    <w:rsid w:val="00423E98"/>
    <w:rsid w:val="00431129"/>
    <w:rsid w:val="00431CB1"/>
    <w:rsid w:val="004322AC"/>
    <w:rsid w:val="004339AD"/>
    <w:rsid w:val="00433AA5"/>
    <w:rsid w:val="00434C90"/>
    <w:rsid w:val="00434FE3"/>
    <w:rsid w:val="00435202"/>
    <w:rsid w:val="004352E1"/>
    <w:rsid w:val="00441770"/>
    <w:rsid w:val="00444D0D"/>
    <w:rsid w:val="00444D81"/>
    <w:rsid w:val="00450B15"/>
    <w:rsid w:val="00457539"/>
    <w:rsid w:val="00460523"/>
    <w:rsid w:val="00463FEB"/>
    <w:rsid w:val="00464201"/>
    <w:rsid w:val="0046674D"/>
    <w:rsid w:val="00466F19"/>
    <w:rsid w:val="00467C33"/>
    <w:rsid w:val="00472529"/>
    <w:rsid w:val="00474750"/>
    <w:rsid w:val="004775E3"/>
    <w:rsid w:val="004776AB"/>
    <w:rsid w:val="004813BF"/>
    <w:rsid w:val="00482C3D"/>
    <w:rsid w:val="00482C8C"/>
    <w:rsid w:val="004851F2"/>
    <w:rsid w:val="00486F47"/>
    <w:rsid w:val="00487938"/>
    <w:rsid w:val="00490F8E"/>
    <w:rsid w:val="00494783"/>
    <w:rsid w:val="00495386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1C3B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C79C4"/>
    <w:rsid w:val="004D0404"/>
    <w:rsid w:val="004D16D6"/>
    <w:rsid w:val="004D1A1A"/>
    <w:rsid w:val="004D1BC4"/>
    <w:rsid w:val="004E0637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4B97"/>
    <w:rsid w:val="005168F6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115"/>
    <w:rsid w:val="005356DE"/>
    <w:rsid w:val="00536624"/>
    <w:rsid w:val="005377F3"/>
    <w:rsid w:val="00546088"/>
    <w:rsid w:val="00547383"/>
    <w:rsid w:val="00547952"/>
    <w:rsid w:val="005501B2"/>
    <w:rsid w:val="00550A4F"/>
    <w:rsid w:val="00553567"/>
    <w:rsid w:val="00555CC2"/>
    <w:rsid w:val="00556870"/>
    <w:rsid w:val="00556CE7"/>
    <w:rsid w:val="00556F5A"/>
    <w:rsid w:val="005570B0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77F04"/>
    <w:rsid w:val="005825D0"/>
    <w:rsid w:val="00583533"/>
    <w:rsid w:val="00583E5A"/>
    <w:rsid w:val="00584A9D"/>
    <w:rsid w:val="0058575B"/>
    <w:rsid w:val="00591286"/>
    <w:rsid w:val="005932E4"/>
    <w:rsid w:val="00595698"/>
    <w:rsid w:val="00597C18"/>
    <w:rsid w:val="005A0F81"/>
    <w:rsid w:val="005A177E"/>
    <w:rsid w:val="005A34AD"/>
    <w:rsid w:val="005A443F"/>
    <w:rsid w:val="005A5801"/>
    <w:rsid w:val="005A760E"/>
    <w:rsid w:val="005B0245"/>
    <w:rsid w:val="005B09DC"/>
    <w:rsid w:val="005B0E8C"/>
    <w:rsid w:val="005B1F7E"/>
    <w:rsid w:val="005B3FC2"/>
    <w:rsid w:val="005B4A83"/>
    <w:rsid w:val="005B7C78"/>
    <w:rsid w:val="005C69DA"/>
    <w:rsid w:val="005C6D1A"/>
    <w:rsid w:val="005D5408"/>
    <w:rsid w:val="005D6E1A"/>
    <w:rsid w:val="005D756E"/>
    <w:rsid w:val="005D767F"/>
    <w:rsid w:val="005D7E8E"/>
    <w:rsid w:val="005E07A6"/>
    <w:rsid w:val="005E0ABB"/>
    <w:rsid w:val="005E0B77"/>
    <w:rsid w:val="005E562E"/>
    <w:rsid w:val="005F110B"/>
    <w:rsid w:val="005F29F4"/>
    <w:rsid w:val="005F48FA"/>
    <w:rsid w:val="005F572E"/>
    <w:rsid w:val="005F5D8A"/>
    <w:rsid w:val="005F6399"/>
    <w:rsid w:val="005F71A1"/>
    <w:rsid w:val="005F743B"/>
    <w:rsid w:val="0060004E"/>
    <w:rsid w:val="00601404"/>
    <w:rsid w:val="00601C6C"/>
    <w:rsid w:val="006034B0"/>
    <w:rsid w:val="00604EFC"/>
    <w:rsid w:val="00606AAF"/>
    <w:rsid w:val="00607C60"/>
    <w:rsid w:val="00613305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46C36"/>
    <w:rsid w:val="006517FD"/>
    <w:rsid w:val="00652C9F"/>
    <w:rsid w:val="00652FAF"/>
    <w:rsid w:val="00655DAE"/>
    <w:rsid w:val="00655FBC"/>
    <w:rsid w:val="006561CE"/>
    <w:rsid w:val="00656663"/>
    <w:rsid w:val="006578A5"/>
    <w:rsid w:val="006604DF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3DB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224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39DF"/>
    <w:rsid w:val="006A5C76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C65CC"/>
    <w:rsid w:val="006D0A2E"/>
    <w:rsid w:val="006D21E6"/>
    <w:rsid w:val="006D2A04"/>
    <w:rsid w:val="006D2E7E"/>
    <w:rsid w:val="006D4A1F"/>
    <w:rsid w:val="006D5761"/>
    <w:rsid w:val="006D768A"/>
    <w:rsid w:val="006E0AEB"/>
    <w:rsid w:val="006E1653"/>
    <w:rsid w:val="006E205A"/>
    <w:rsid w:val="006E2B70"/>
    <w:rsid w:val="006E31E3"/>
    <w:rsid w:val="006E4762"/>
    <w:rsid w:val="006E4A07"/>
    <w:rsid w:val="006E57AC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1CC3"/>
    <w:rsid w:val="007328EA"/>
    <w:rsid w:val="00732AAA"/>
    <w:rsid w:val="00733399"/>
    <w:rsid w:val="007335A2"/>
    <w:rsid w:val="00733A9F"/>
    <w:rsid w:val="00734494"/>
    <w:rsid w:val="007344C1"/>
    <w:rsid w:val="00735EF2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01BB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9B3"/>
    <w:rsid w:val="00773D03"/>
    <w:rsid w:val="00774A13"/>
    <w:rsid w:val="00781894"/>
    <w:rsid w:val="00782625"/>
    <w:rsid w:val="007829C0"/>
    <w:rsid w:val="00783E08"/>
    <w:rsid w:val="00786CBF"/>
    <w:rsid w:val="00790CD8"/>
    <w:rsid w:val="00795D46"/>
    <w:rsid w:val="00796494"/>
    <w:rsid w:val="00797AFE"/>
    <w:rsid w:val="00797D14"/>
    <w:rsid w:val="007A08EC"/>
    <w:rsid w:val="007A11F5"/>
    <w:rsid w:val="007A1D65"/>
    <w:rsid w:val="007A5847"/>
    <w:rsid w:val="007A5A7F"/>
    <w:rsid w:val="007A5AB9"/>
    <w:rsid w:val="007A681E"/>
    <w:rsid w:val="007A6BB3"/>
    <w:rsid w:val="007A6C4C"/>
    <w:rsid w:val="007B05A3"/>
    <w:rsid w:val="007B1A73"/>
    <w:rsid w:val="007B4321"/>
    <w:rsid w:val="007B542F"/>
    <w:rsid w:val="007B6EC8"/>
    <w:rsid w:val="007C05BF"/>
    <w:rsid w:val="007C21F3"/>
    <w:rsid w:val="007C2C78"/>
    <w:rsid w:val="007C37AD"/>
    <w:rsid w:val="007C4F6B"/>
    <w:rsid w:val="007C510F"/>
    <w:rsid w:val="007C57E9"/>
    <w:rsid w:val="007C620F"/>
    <w:rsid w:val="007D22C8"/>
    <w:rsid w:val="007D22C9"/>
    <w:rsid w:val="007D3AD2"/>
    <w:rsid w:val="007D4C40"/>
    <w:rsid w:val="007D58FF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0C9E"/>
    <w:rsid w:val="008125BC"/>
    <w:rsid w:val="00814E6C"/>
    <w:rsid w:val="0081522A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2736B"/>
    <w:rsid w:val="008306E7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4482F"/>
    <w:rsid w:val="0085377D"/>
    <w:rsid w:val="008538FF"/>
    <w:rsid w:val="00853F3E"/>
    <w:rsid w:val="008574E0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77144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A6D63"/>
    <w:rsid w:val="008B2A5A"/>
    <w:rsid w:val="008B315C"/>
    <w:rsid w:val="008B491B"/>
    <w:rsid w:val="008B58FD"/>
    <w:rsid w:val="008B5D96"/>
    <w:rsid w:val="008B6A8D"/>
    <w:rsid w:val="008B7706"/>
    <w:rsid w:val="008C0197"/>
    <w:rsid w:val="008C043D"/>
    <w:rsid w:val="008C04A7"/>
    <w:rsid w:val="008C05BF"/>
    <w:rsid w:val="008C26A9"/>
    <w:rsid w:val="008C3FC2"/>
    <w:rsid w:val="008C4314"/>
    <w:rsid w:val="008C49C8"/>
    <w:rsid w:val="008C5B7F"/>
    <w:rsid w:val="008C6354"/>
    <w:rsid w:val="008D05FD"/>
    <w:rsid w:val="008D2F46"/>
    <w:rsid w:val="008D3CE4"/>
    <w:rsid w:val="008D7493"/>
    <w:rsid w:val="008D7527"/>
    <w:rsid w:val="008E0894"/>
    <w:rsid w:val="008E481D"/>
    <w:rsid w:val="008E5900"/>
    <w:rsid w:val="008E7052"/>
    <w:rsid w:val="008E7A41"/>
    <w:rsid w:val="008F491A"/>
    <w:rsid w:val="008F7C8D"/>
    <w:rsid w:val="00900A6C"/>
    <w:rsid w:val="009019DC"/>
    <w:rsid w:val="00903A03"/>
    <w:rsid w:val="00906437"/>
    <w:rsid w:val="00906619"/>
    <w:rsid w:val="00906726"/>
    <w:rsid w:val="00907ADF"/>
    <w:rsid w:val="00910810"/>
    <w:rsid w:val="009123CC"/>
    <w:rsid w:val="00914342"/>
    <w:rsid w:val="00914EFF"/>
    <w:rsid w:val="00915175"/>
    <w:rsid w:val="00915200"/>
    <w:rsid w:val="00916AD7"/>
    <w:rsid w:val="0091743F"/>
    <w:rsid w:val="00917B37"/>
    <w:rsid w:val="009209A6"/>
    <w:rsid w:val="009210CB"/>
    <w:rsid w:val="00922B3E"/>
    <w:rsid w:val="00924E03"/>
    <w:rsid w:val="00924FEC"/>
    <w:rsid w:val="009265BD"/>
    <w:rsid w:val="00927815"/>
    <w:rsid w:val="00931FF5"/>
    <w:rsid w:val="00933B78"/>
    <w:rsid w:val="00940BAB"/>
    <w:rsid w:val="0095007A"/>
    <w:rsid w:val="0095128A"/>
    <w:rsid w:val="00952742"/>
    <w:rsid w:val="0095294A"/>
    <w:rsid w:val="00954F29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4F4B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0DD"/>
    <w:rsid w:val="009A4771"/>
    <w:rsid w:val="009A7A74"/>
    <w:rsid w:val="009B14AB"/>
    <w:rsid w:val="009B35A8"/>
    <w:rsid w:val="009C07E2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05DB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0EDC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54E9D"/>
    <w:rsid w:val="00A658AE"/>
    <w:rsid w:val="00A70999"/>
    <w:rsid w:val="00A72D4A"/>
    <w:rsid w:val="00A7619E"/>
    <w:rsid w:val="00A81BEB"/>
    <w:rsid w:val="00A820EE"/>
    <w:rsid w:val="00A826BE"/>
    <w:rsid w:val="00A84F91"/>
    <w:rsid w:val="00A8505E"/>
    <w:rsid w:val="00A85314"/>
    <w:rsid w:val="00A8565B"/>
    <w:rsid w:val="00A9070B"/>
    <w:rsid w:val="00A940D7"/>
    <w:rsid w:val="00A9413A"/>
    <w:rsid w:val="00A946D2"/>
    <w:rsid w:val="00A95098"/>
    <w:rsid w:val="00A97270"/>
    <w:rsid w:val="00AA1523"/>
    <w:rsid w:val="00AA2532"/>
    <w:rsid w:val="00AA3809"/>
    <w:rsid w:val="00AA51EB"/>
    <w:rsid w:val="00AA59F5"/>
    <w:rsid w:val="00AA6D54"/>
    <w:rsid w:val="00AA7DF2"/>
    <w:rsid w:val="00AB0292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2807"/>
    <w:rsid w:val="00AF3897"/>
    <w:rsid w:val="00AF49FD"/>
    <w:rsid w:val="00AF6621"/>
    <w:rsid w:val="00AF6626"/>
    <w:rsid w:val="00AF780C"/>
    <w:rsid w:val="00AF7896"/>
    <w:rsid w:val="00B016E2"/>
    <w:rsid w:val="00B02D5D"/>
    <w:rsid w:val="00B03975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77F"/>
    <w:rsid w:val="00B25BAF"/>
    <w:rsid w:val="00B31010"/>
    <w:rsid w:val="00B32EE5"/>
    <w:rsid w:val="00B3330C"/>
    <w:rsid w:val="00B3354F"/>
    <w:rsid w:val="00B359CD"/>
    <w:rsid w:val="00B3650F"/>
    <w:rsid w:val="00B406AD"/>
    <w:rsid w:val="00B41846"/>
    <w:rsid w:val="00B41CF0"/>
    <w:rsid w:val="00B41E2D"/>
    <w:rsid w:val="00B44B2A"/>
    <w:rsid w:val="00B45251"/>
    <w:rsid w:val="00B45C26"/>
    <w:rsid w:val="00B515D9"/>
    <w:rsid w:val="00B5183C"/>
    <w:rsid w:val="00B55B38"/>
    <w:rsid w:val="00B561A3"/>
    <w:rsid w:val="00B56E12"/>
    <w:rsid w:val="00B5735C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1D70"/>
    <w:rsid w:val="00B821FB"/>
    <w:rsid w:val="00B83D68"/>
    <w:rsid w:val="00B86E73"/>
    <w:rsid w:val="00B90614"/>
    <w:rsid w:val="00B9290B"/>
    <w:rsid w:val="00B94006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69A"/>
    <w:rsid w:val="00BB5790"/>
    <w:rsid w:val="00BC0645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1EC"/>
    <w:rsid w:val="00C2078C"/>
    <w:rsid w:val="00C23782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01C4"/>
    <w:rsid w:val="00C420A1"/>
    <w:rsid w:val="00C45636"/>
    <w:rsid w:val="00C45AE1"/>
    <w:rsid w:val="00C46AF7"/>
    <w:rsid w:val="00C46FB3"/>
    <w:rsid w:val="00C474FA"/>
    <w:rsid w:val="00C477C1"/>
    <w:rsid w:val="00C52696"/>
    <w:rsid w:val="00C52AE9"/>
    <w:rsid w:val="00C52DC1"/>
    <w:rsid w:val="00C53BB0"/>
    <w:rsid w:val="00C55E8D"/>
    <w:rsid w:val="00C568D7"/>
    <w:rsid w:val="00C57CC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5EF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49DD"/>
    <w:rsid w:val="00CB5B1B"/>
    <w:rsid w:val="00CB6663"/>
    <w:rsid w:val="00CB7C67"/>
    <w:rsid w:val="00CB7EDE"/>
    <w:rsid w:val="00CC14D5"/>
    <w:rsid w:val="00CC4F09"/>
    <w:rsid w:val="00CC7156"/>
    <w:rsid w:val="00CD2598"/>
    <w:rsid w:val="00CD3D07"/>
    <w:rsid w:val="00CD546A"/>
    <w:rsid w:val="00CE379E"/>
    <w:rsid w:val="00CE3E32"/>
    <w:rsid w:val="00CE4F27"/>
    <w:rsid w:val="00CF1617"/>
    <w:rsid w:val="00CF195C"/>
    <w:rsid w:val="00CF1A44"/>
    <w:rsid w:val="00CF3007"/>
    <w:rsid w:val="00CF31C4"/>
    <w:rsid w:val="00CF3485"/>
    <w:rsid w:val="00CF3865"/>
    <w:rsid w:val="00CF6846"/>
    <w:rsid w:val="00D01675"/>
    <w:rsid w:val="00D03381"/>
    <w:rsid w:val="00D04C59"/>
    <w:rsid w:val="00D127A4"/>
    <w:rsid w:val="00D12FFD"/>
    <w:rsid w:val="00D138C4"/>
    <w:rsid w:val="00D13E75"/>
    <w:rsid w:val="00D15F38"/>
    <w:rsid w:val="00D16D04"/>
    <w:rsid w:val="00D23971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45979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30A"/>
    <w:rsid w:val="00D74A15"/>
    <w:rsid w:val="00D76E59"/>
    <w:rsid w:val="00D80169"/>
    <w:rsid w:val="00D80C13"/>
    <w:rsid w:val="00D822F2"/>
    <w:rsid w:val="00D8585B"/>
    <w:rsid w:val="00D86CB0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A54"/>
    <w:rsid w:val="00DB6D16"/>
    <w:rsid w:val="00DC0259"/>
    <w:rsid w:val="00DC5B04"/>
    <w:rsid w:val="00DC68FE"/>
    <w:rsid w:val="00DC714C"/>
    <w:rsid w:val="00DC78A1"/>
    <w:rsid w:val="00DC78AF"/>
    <w:rsid w:val="00DD03FD"/>
    <w:rsid w:val="00DD20A3"/>
    <w:rsid w:val="00DD356A"/>
    <w:rsid w:val="00DD6A67"/>
    <w:rsid w:val="00DE2A6C"/>
    <w:rsid w:val="00DE305D"/>
    <w:rsid w:val="00DE4A4D"/>
    <w:rsid w:val="00DE6A6F"/>
    <w:rsid w:val="00E03DBD"/>
    <w:rsid w:val="00E040E3"/>
    <w:rsid w:val="00E046A6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CA3"/>
    <w:rsid w:val="00E41FD7"/>
    <w:rsid w:val="00E42E3F"/>
    <w:rsid w:val="00E42EB5"/>
    <w:rsid w:val="00E44440"/>
    <w:rsid w:val="00E445F7"/>
    <w:rsid w:val="00E461F7"/>
    <w:rsid w:val="00E47766"/>
    <w:rsid w:val="00E51E29"/>
    <w:rsid w:val="00E52826"/>
    <w:rsid w:val="00E532BB"/>
    <w:rsid w:val="00E53F6E"/>
    <w:rsid w:val="00E5577D"/>
    <w:rsid w:val="00E60D6E"/>
    <w:rsid w:val="00E628B7"/>
    <w:rsid w:val="00E635B3"/>
    <w:rsid w:val="00E64286"/>
    <w:rsid w:val="00E648BB"/>
    <w:rsid w:val="00E676E8"/>
    <w:rsid w:val="00E70C69"/>
    <w:rsid w:val="00E72897"/>
    <w:rsid w:val="00E73B36"/>
    <w:rsid w:val="00E741C6"/>
    <w:rsid w:val="00E74B47"/>
    <w:rsid w:val="00E764F3"/>
    <w:rsid w:val="00E81744"/>
    <w:rsid w:val="00E82348"/>
    <w:rsid w:val="00E84754"/>
    <w:rsid w:val="00E92C4E"/>
    <w:rsid w:val="00E93A00"/>
    <w:rsid w:val="00E94562"/>
    <w:rsid w:val="00E95BD3"/>
    <w:rsid w:val="00E95CE1"/>
    <w:rsid w:val="00E963F5"/>
    <w:rsid w:val="00E9742B"/>
    <w:rsid w:val="00E97B40"/>
    <w:rsid w:val="00EA0838"/>
    <w:rsid w:val="00EA1ADD"/>
    <w:rsid w:val="00EA32C9"/>
    <w:rsid w:val="00EA4439"/>
    <w:rsid w:val="00EA5E35"/>
    <w:rsid w:val="00EA7124"/>
    <w:rsid w:val="00EA72C2"/>
    <w:rsid w:val="00EA7E00"/>
    <w:rsid w:val="00EB3652"/>
    <w:rsid w:val="00EB5675"/>
    <w:rsid w:val="00EB68FB"/>
    <w:rsid w:val="00EB6E6A"/>
    <w:rsid w:val="00EC185A"/>
    <w:rsid w:val="00EC326F"/>
    <w:rsid w:val="00ED19AB"/>
    <w:rsid w:val="00ED4A98"/>
    <w:rsid w:val="00EE14AE"/>
    <w:rsid w:val="00EE1E67"/>
    <w:rsid w:val="00EE7235"/>
    <w:rsid w:val="00EE7554"/>
    <w:rsid w:val="00EF248D"/>
    <w:rsid w:val="00EF43A2"/>
    <w:rsid w:val="00EF5E49"/>
    <w:rsid w:val="00EF5F65"/>
    <w:rsid w:val="00EF6BD4"/>
    <w:rsid w:val="00EF7602"/>
    <w:rsid w:val="00F00899"/>
    <w:rsid w:val="00F03E1C"/>
    <w:rsid w:val="00F1016B"/>
    <w:rsid w:val="00F10E17"/>
    <w:rsid w:val="00F12EB3"/>
    <w:rsid w:val="00F13FA4"/>
    <w:rsid w:val="00F14BDD"/>
    <w:rsid w:val="00F15DAB"/>
    <w:rsid w:val="00F17F85"/>
    <w:rsid w:val="00F20320"/>
    <w:rsid w:val="00F23401"/>
    <w:rsid w:val="00F2379E"/>
    <w:rsid w:val="00F248C5"/>
    <w:rsid w:val="00F25740"/>
    <w:rsid w:val="00F25A6A"/>
    <w:rsid w:val="00F26B4C"/>
    <w:rsid w:val="00F26F4B"/>
    <w:rsid w:val="00F27076"/>
    <w:rsid w:val="00F30697"/>
    <w:rsid w:val="00F3256E"/>
    <w:rsid w:val="00F33F61"/>
    <w:rsid w:val="00F342FC"/>
    <w:rsid w:val="00F34D65"/>
    <w:rsid w:val="00F36610"/>
    <w:rsid w:val="00F4155C"/>
    <w:rsid w:val="00F42F3F"/>
    <w:rsid w:val="00F43349"/>
    <w:rsid w:val="00F43729"/>
    <w:rsid w:val="00F44101"/>
    <w:rsid w:val="00F44D7A"/>
    <w:rsid w:val="00F461D2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82AFA"/>
    <w:rsid w:val="00F82D3A"/>
    <w:rsid w:val="00F83DDE"/>
    <w:rsid w:val="00F93B5D"/>
    <w:rsid w:val="00F956C4"/>
    <w:rsid w:val="00FA0873"/>
    <w:rsid w:val="00FA1159"/>
    <w:rsid w:val="00FA19E8"/>
    <w:rsid w:val="00FA5705"/>
    <w:rsid w:val="00FA7226"/>
    <w:rsid w:val="00FB10A7"/>
    <w:rsid w:val="00FB1D69"/>
    <w:rsid w:val="00FB291A"/>
    <w:rsid w:val="00FB47ED"/>
    <w:rsid w:val="00FB5726"/>
    <w:rsid w:val="00FC2744"/>
    <w:rsid w:val="00FC2D6D"/>
    <w:rsid w:val="00FC3090"/>
    <w:rsid w:val="00FC3BB3"/>
    <w:rsid w:val="00FC5E6F"/>
    <w:rsid w:val="00FD0994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EB1135"/>
  <w14:defaultImageDpi w14:val="0"/>
  <w15:docId w15:val="{D334AB70-E346-4CBA-8397-FEDEB663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Заголовок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C326F"/>
    <w:pPr>
      <w:spacing w:after="0" w:line="240" w:lineRule="auto"/>
    </w:pPr>
    <w:rPr>
      <w:rFonts w:eastAsiaTheme="minorEastAsia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E2A7D6986EE3A9E3A86B1C5F07EBB1C875E5575B5416786F9C59F2AF913E8C38DC41FFFE0E7517L0T1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E2A7D6986EE3A9E3A86B1C5F07EBB1C875EE545A5316786F9C59F2AF913E8C38DC41FFFE0E771EL0T3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E2A7D6986EE3A9E3A86B1C5F07EBB1C87EE553585A4B7267C555F0A89E619B3F954DFEFE0E74L1T7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E2A7D6986EE3A9E3A86B1C5F07EBB1C875E5575B5516786F9C59F2AFL9T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5F280DF014E050F6674BCA2B77460FEDEFDDDFC6FBFDD08604E1E64702D6EAE2D5AA0586F88702L92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8F97-5AE1-408E-AE75-F1399519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2781</Words>
  <Characters>20024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22760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3</cp:revision>
  <cp:lastPrinted>2018-12-17T07:57:00Z</cp:lastPrinted>
  <dcterms:created xsi:type="dcterms:W3CDTF">2024-08-12T13:21:00Z</dcterms:created>
  <dcterms:modified xsi:type="dcterms:W3CDTF">2024-08-12T13:25:00Z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