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1C4" w:rsidRDefault="00C401C4" w:rsidP="00393982">
      <w:pPr>
        <w:pStyle w:val="39"/>
        <w:shd w:val="clear" w:color="auto" w:fill="auto"/>
        <w:tabs>
          <w:tab w:val="left" w:pos="372"/>
        </w:tabs>
        <w:spacing w:before="0"/>
        <w:ind w:right="20" w:firstLine="0"/>
        <w:rPr>
          <w:sz w:val="20"/>
          <w:szCs w:val="20"/>
        </w:rPr>
      </w:pPr>
    </w:p>
    <w:p w:rsidR="00C401C4" w:rsidRPr="003334AF" w:rsidRDefault="00C401C4" w:rsidP="00393982">
      <w:pPr>
        <w:pStyle w:val="39"/>
        <w:shd w:val="clear" w:color="auto" w:fill="auto"/>
        <w:tabs>
          <w:tab w:val="left" w:pos="372"/>
        </w:tabs>
        <w:spacing w:before="0"/>
        <w:ind w:right="20" w:firstLine="0"/>
        <w:rPr>
          <w:sz w:val="20"/>
          <w:szCs w:val="20"/>
        </w:rPr>
      </w:pPr>
    </w:p>
    <w:p w:rsidR="003279B5" w:rsidRPr="003334AF" w:rsidRDefault="003279B5" w:rsidP="003279B5">
      <w:pPr>
        <w:pStyle w:val="aff2"/>
        <w:shd w:val="clear" w:color="auto" w:fill="auto"/>
        <w:ind w:right="40"/>
        <w:rPr>
          <w:sz w:val="20"/>
          <w:szCs w:val="20"/>
        </w:rPr>
      </w:pPr>
    </w:p>
    <w:tbl>
      <w:tblPr>
        <w:tblW w:w="151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577"/>
        <w:gridCol w:w="11606"/>
      </w:tblGrid>
      <w:tr w:rsidR="003279B5" w:rsidRPr="003334AF" w:rsidTr="00E22046">
        <w:trPr>
          <w:trHeight w:val="309"/>
        </w:trPr>
        <w:tc>
          <w:tcPr>
            <w:tcW w:w="3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79B5" w:rsidRPr="003334AF" w:rsidRDefault="003279B5" w:rsidP="00E22046">
            <w:pPr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 xml:space="preserve">Наименование уполномоченного банка </w:t>
            </w:r>
          </w:p>
        </w:tc>
        <w:tc>
          <w:tcPr>
            <w:tcW w:w="1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B5" w:rsidRPr="003334AF" w:rsidRDefault="003279B5" w:rsidP="00E22046">
            <w:pPr>
              <w:rPr>
                <w:sz w:val="20"/>
                <w:szCs w:val="20"/>
              </w:rPr>
            </w:pPr>
          </w:p>
        </w:tc>
      </w:tr>
      <w:tr w:rsidR="003279B5" w:rsidRPr="003334AF" w:rsidTr="00E22046">
        <w:trPr>
          <w:trHeight w:val="309"/>
        </w:trPr>
        <w:tc>
          <w:tcPr>
            <w:tcW w:w="3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79B5" w:rsidRPr="003334AF" w:rsidRDefault="003279B5" w:rsidP="00E22046">
            <w:pPr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Наименование резидента</w:t>
            </w:r>
          </w:p>
        </w:tc>
        <w:tc>
          <w:tcPr>
            <w:tcW w:w="1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B5" w:rsidRPr="003334AF" w:rsidRDefault="003279B5" w:rsidP="00E22046">
            <w:pPr>
              <w:rPr>
                <w:sz w:val="20"/>
                <w:szCs w:val="20"/>
              </w:rPr>
            </w:pPr>
          </w:p>
        </w:tc>
      </w:tr>
    </w:tbl>
    <w:p w:rsidR="003279B5" w:rsidRPr="00933B78" w:rsidRDefault="003279B5" w:rsidP="003279B5">
      <w:pPr>
        <w:pStyle w:val="ConsPlusNonformat"/>
        <w:widowControl/>
        <w:jc w:val="center"/>
        <w:rPr>
          <w:rFonts w:ascii="Times New Roman" w:hAnsi="Times New Roman" w:cs="Times New Roman"/>
          <w:b/>
          <w:lang w:val="en-US"/>
        </w:rPr>
      </w:pPr>
    </w:p>
    <w:p w:rsidR="003279B5" w:rsidRPr="003334AF" w:rsidRDefault="003279B5" w:rsidP="003279B5">
      <w:pPr>
        <w:pStyle w:val="ConsPlusNonformat"/>
        <w:widowControl/>
        <w:jc w:val="center"/>
        <w:rPr>
          <w:rFonts w:ascii="Times New Roman" w:hAnsi="Times New Roman" w:cs="Times New Roman"/>
          <w:b/>
          <w:lang w:val="en-US"/>
        </w:rPr>
      </w:pPr>
    </w:p>
    <w:p w:rsidR="003279B5" w:rsidRPr="003334AF" w:rsidRDefault="003279B5" w:rsidP="003279B5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3334AF">
        <w:rPr>
          <w:rFonts w:ascii="Times New Roman" w:hAnsi="Times New Roman" w:cs="Times New Roman"/>
          <w:b/>
        </w:rPr>
        <w:t>СВЕДЕНИЯ О ВАЛЮТНЫХ ОПЕРАЦИЯХ</w:t>
      </w:r>
    </w:p>
    <w:p w:rsidR="003279B5" w:rsidRPr="003334AF" w:rsidRDefault="003279B5" w:rsidP="003279B5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</w:p>
    <w:p w:rsidR="003279B5" w:rsidRPr="003334AF" w:rsidRDefault="003279B5" w:rsidP="003279B5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3334AF">
        <w:rPr>
          <w:rFonts w:ascii="Times New Roman" w:hAnsi="Times New Roman" w:cs="Times New Roman"/>
          <w:b/>
        </w:rPr>
        <w:t>от ____________________</w:t>
      </w:r>
    </w:p>
    <w:p w:rsidR="003279B5" w:rsidRPr="003334AF" w:rsidRDefault="003279B5" w:rsidP="003279B5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</w:p>
    <w:p w:rsidR="003279B5" w:rsidRPr="003334AF" w:rsidRDefault="003279B5" w:rsidP="003279B5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1"/>
        <w:gridCol w:w="2268"/>
        <w:gridCol w:w="6297"/>
        <w:gridCol w:w="2268"/>
      </w:tblGrid>
      <w:tr w:rsidR="003279B5" w:rsidRPr="003334AF" w:rsidTr="00E22046">
        <w:trPr>
          <w:trHeight w:val="340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9B5" w:rsidRPr="003334AF" w:rsidRDefault="003279B5" w:rsidP="00E22046">
            <w:pPr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Номер счета резидента в уполномоченном банке</w:t>
            </w:r>
          </w:p>
        </w:tc>
        <w:tc>
          <w:tcPr>
            <w:tcW w:w="10833" w:type="dxa"/>
            <w:gridSpan w:val="3"/>
            <w:vAlign w:val="center"/>
          </w:tcPr>
          <w:p w:rsidR="003279B5" w:rsidRPr="003334AF" w:rsidRDefault="003279B5" w:rsidP="00E22046">
            <w:pPr>
              <w:rPr>
                <w:sz w:val="20"/>
                <w:szCs w:val="20"/>
              </w:rPr>
            </w:pPr>
          </w:p>
        </w:tc>
      </w:tr>
      <w:tr w:rsidR="00933B78" w:rsidRPr="003334AF" w:rsidTr="00933B78">
        <w:trPr>
          <w:cantSplit/>
          <w:trHeight w:val="340"/>
        </w:trPr>
        <w:tc>
          <w:tcPr>
            <w:tcW w:w="4221" w:type="dxa"/>
            <w:tcBorders>
              <w:top w:val="nil"/>
              <w:left w:val="nil"/>
              <w:bottom w:val="nil"/>
            </w:tcBorders>
            <w:vAlign w:val="center"/>
          </w:tcPr>
          <w:p w:rsidR="00933B78" w:rsidRPr="003334AF" w:rsidRDefault="00933B78" w:rsidP="00933B78">
            <w:pPr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Код страны банка-нерезидента</w:t>
            </w: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:rsidR="00933B78" w:rsidRPr="003334AF" w:rsidRDefault="00933B78" w:rsidP="0093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3B78" w:rsidRPr="00933B78" w:rsidRDefault="00933B78" w:rsidP="00933B78">
            <w:pPr>
              <w:spacing w:line="259" w:lineRule="auto"/>
              <w:jc w:val="right"/>
              <w:rPr>
                <w:sz w:val="20"/>
                <w:szCs w:val="20"/>
              </w:rPr>
            </w:pPr>
            <w:r w:rsidRPr="00933B78">
              <w:rPr>
                <w:sz w:val="20"/>
                <w:szCs w:val="20"/>
              </w:rPr>
              <w:t>Признак корректировки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78" w:rsidRDefault="00933B78" w:rsidP="00933B78">
            <w:pPr>
              <w:spacing w:line="259" w:lineRule="auto"/>
            </w:pPr>
            <w:r>
              <w:t xml:space="preserve"> </w:t>
            </w:r>
          </w:p>
        </w:tc>
      </w:tr>
    </w:tbl>
    <w:p w:rsidR="003279B5" w:rsidRPr="003334AF" w:rsidRDefault="003279B5" w:rsidP="003279B5">
      <w:pPr>
        <w:pStyle w:val="ConsPlusNonformat"/>
        <w:widowControl/>
        <w:jc w:val="center"/>
        <w:rPr>
          <w:rFonts w:ascii="Times New Roman" w:hAnsi="Times New Roman" w:cs="Times New Roman"/>
          <w:b/>
          <w:lang w:val="en-US"/>
        </w:rPr>
      </w:pPr>
    </w:p>
    <w:p w:rsidR="003279B5" w:rsidRPr="003334AF" w:rsidRDefault="003279B5" w:rsidP="003279B5">
      <w:pPr>
        <w:pStyle w:val="ConsPlusNonformat"/>
        <w:widowControl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"/>
        <w:gridCol w:w="1181"/>
        <w:gridCol w:w="835"/>
        <w:gridCol w:w="866"/>
        <w:gridCol w:w="850"/>
        <w:gridCol w:w="993"/>
        <w:gridCol w:w="1134"/>
        <w:gridCol w:w="2126"/>
        <w:gridCol w:w="1276"/>
        <w:gridCol w:w="1275"/>
        <w:gridCol w:w="1418"/>
        <w:gridCol w:w="1417"/>
        <w:gridCol w:w="1418"/>
      </w:tblGrid>
      <w:tr w:rsidR="00136C18" w:rsidRPr="003334AF" w:rsidTr="00136C18">
        <w:trPr>
          <w:trHeight w:val="885"/>
        </w:trPr>
        <w:tc>
          <w:tcPr>
            <w:tcW w:w="379" w:type="dxa"/>
            <w:vMerge w:val="restart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4AF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181" w:type="dxa"/>
            <w:vMerge w:val="restart"/>
          </w:tcPr>
          <w:p w:rsidR="00136C18" w:rsidRPr="003334AF" w:rsidRDefault="00136C18" w:rsidP="00E22046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4AF"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Уведомление, распоряжение, расчетный </w:t>
            </w:r>
            <w:r w:rsidRPr="003334AF">
              <w:rPr>
                <w:rFonts w:ascii="Times New Roman" w:hAnsi="Times New Roman" w:cs="Times New Roman"/>
                <w:sz w:val="20"/>
                <w:szCs w:val="20"/>
              </w:rPr>
              <w:br/>
              <w:t>или иной документ</w:t>
            </w:r>
          </w:p>
        </w:tc>
        <w:tc>
          <w:tcPr>
            <w:tcW w:w="835" w:type="dxa"/>
            <w:vMerge w:val="restart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4AF">
              <w:rPr>
                <w:rFonts w:ascii="Times New Roman" w:hAnsi="Times New Roman" w:cs="Times New Roman"/>
                <w:sz w:val="20"/>
                <w:szCs w:val="20"/>
              </w:rPr>
              <w:t>Дата операции</w:t>
            </w:r>
          </w:p>
        </w:tc>
        <w:tc>
          <w:tcPr>
            <w:tcW w:w="866" w:type="dxa"/>
            <w:vMerge w:val="restart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4AF">
              <w:rPr>
                <w:rFonts w:ascii="Times New Roman" w:hAnsi="Times New Roman" w:cs="Times New Roman"/>
                <w:sz w:val="20"/>
                <w:szCs w:val="20"/>
              </w:rPr>
              <w:t>Признак    платежа</w:t>
            </w:r>
          </w:p>
        </w:tc>
        <w:tc>
          <w:tcPr>
            <w:tcW w:w="850" w:type="dxa"/>
            <w:vMerge w:val="restart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4AF">
              <w:rPr>
                <w:rFonts w:ascii="Times New Roman" w:hAnsi="Times New Roman" w:cs="Times New Roman"/>
                <w:sz w:val="20"/>
                <w:szCs w:val="20"/>
              </w:rPr>
              <w:t>Код вида операции</w:t>
            </w:r>
          </w:p>
        </w:tc>
        <w:tc>
          <w:tcPr>
            <w:tcW w:w="2127" w:type="dxa"/>
            <w:gridSpan w:val="2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4AF">
              <w:rPr>
                <w:rFonts w:ascii="Times New Roman" w:hAnsi="Times New Roman" w:cs="Times New Roman"/>
                <w:sz w:val="20"/>
                <w:szCs w:val="20"/>
              </w:rPr>
              <w:t>Сумма операции</w:t>
            </w:r>
          </w:p>
        </w:tc>
        <w:tc>
          <w:tcPr>
            <w:tcW w:w="2126" w:type="dxa"/>
            <w:vMerge w:val="restart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4AF">
              <w:rPr>
                <w:rFonts w:ascii="Times New Roman" w:hAnsi="Times New Roman" w:cs="Times New Roman"/>
                <w:sz w:val="20"/>
                <w:szCs w:val="20"/>
              </w:rPr>
              <w:t>Уникальный номер контракта (кредитного договора)  или номер и дата договора</w:t>
            </w:r>
          </w:p>
        </w:tc>
        <w:tc>
          <w:tcPr>
            <w:tcW w:w="2551" w:type="dxa"/>
            <w:gridSpan w:val="2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4AF">
              <w:rPr>
                <w:rFonts w:ascii="Times New Roman" w:hAnsi="Times New Roman" w:cs="Times New Roman"/>
                <w:sz w:val="20"/>
                <w:szCs w:val="20"/>
              </w:rPr>
              <w:t>Сумма операции в единицах валюты цены контракта (кредитного договора)</w:t>
            </w:r>
          </w:p>
        </w:tc>
        <w:tc>
          <w:tcPr>
            <w:tcW w:w="1418" w:type="dxa"/>
            <w:vMerge w:val="restart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4AF">
              <w:rPr>
                <w:rFonts w:ascii="Times New Roman" w:hAnsi="Times New Roman" w:cs="Times New Roman"/>
                <w:sz w:val="20"/>
                <w:szCs w:val="20"/>
              </w:rPr>
              <w:t xml:space="preserve">Срок исполнения обязательств нерезидентом </w:t>
            </w:r>
          </w:p>
        </w:tc>
        <w:tc>
          <w:tcPr>
            <w:tcW w:w="1417" w:type="dxa"/>
            <w:vMerge w:val="restart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4AF">
              <w:rPr>
                <w:rFonts w:ascii="Times New Roman" w:hAnsi="Times New Roman" w:cs="Times New Roman"/>
                <w:sz w:val="20"/>
                <w:szCs w:val="20"/>
              </w:rPr>
              <w:t>Срок возврата аванса</w:t>
            </w:r>
          </w:p>
        </w:tc>
        <w:tc>
          <w:tcPr>
            <w:tcW w:w="1418" w:type="dxa"/>
            <w:vMerge w:val="restart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4AF">
              <w:rPr>
                <w:rFonts w:ascii="Times New Roman" w:hAnsi="Times New Roman" w:cs="Times New Roman"/>
                <w:sz w:val="20"/>
                <w:szCs w:val="20"/>
              </w:rPr>
              <w:t>Сумма обязательств, предусмотренная договором в единицах валюты договора</w:t>
            </w:r>
          </w:p>
        </w:tc>
      </w:tr>
      <w:tr w:rsidR="00136C18" w:rsidRPr="003334AF" w:rsidTr="00136C18">
        <w:trPr>
          <w:trHeight w:val="492"/>
        </w:trPr>
        <w:tc>
          <w:tcPr>
            <w:tcW w:w="379" w:type="dxa"/>
            <w:vMerge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4AF">
              <w:rPr>
                <w:rFonts w:ascii="Times New Roman" w:hAnsi="Times New Roman" w:cs="Times New Roman"/>
                <w:sz w:val="20"/>
                <w:szCs w:val="20"/>
              </w:rPr>
              <w:t>Код валюты</w:t>
            </w:r>
          </w:p>
        </w:tc>
        <w:tc>
          <w:tcPr>
            <w:tcW w:w="1134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4AF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2126" w:type="dxa"/>
            <w:vMerge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4AF">
              <w:rPr>
                <w:rFonts w:ascii="Times New Roman" w:hAnsi="Times New Roman" w:cs="Times New Roman"/>
                <w:sz w:val="20"/>
                <w:szCs w:val="20"/>
              </w:rPr>
              <w:t>Код валюты</w:t>
            </w:r>
          </w:p>
        </w:tc>
        <w:tc>
          <w:tcPr>
            <w:tcW w:w="1275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4AF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418" w:type="dxa"/>
            <w:vMerge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C18" w:rsidRPr="003334AF" w:rsidTr="00136C18">
        <w:trPr>
          <w:trHeight w:val="262"/>
        </w:trPr>
        <w:tc>
          <w:tcPr>
            <w:tcW w:w="379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1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4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5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P1662"/>
            <w:bookmarkEnd w:id="0"/>
            <w:r w:rsidRPr="003334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1663"/>
            <w:bookmarkEnd w:id="1"/>
            <w:r w:rsidRPr="003334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1664"/>
            <w:bookmarkEnd w:id="2"/>
            <w:r w:rsidRPr="003334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1665"/>
            <w:bookmarkEnd w:id="3"/>
            <w:r w:rsidRPr="003334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1666"/>
            <w:bookmarkEnd w:id="4"/>
            <w:r w:rsidRPr="003334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P1667"/>
            <w:bookmarkEnd w:id="5"/>
            <w:r w:rsidRPr="003334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4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4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P1669"/>
            <w:bookmarkEnd w:id="6"/>
            <w:r w:rsidRPr="003334A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4A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P1670"/>
            <w:bookmarkStart w:id="8" w:name="P1671"/>
            <w:bookmarkEnd w:id="7"/>
            <w:bookmarkEnd w:id="8"/>
            <w:r w:rsidRPr="003334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bookmarkStart w:id="9" w:name="P1672"/>
        <w:bookmarkStart w:id="10" w:name="P1673"/>
        <w:bookmarkStart w:id="11" w:name="P1674"/>
        <w:bookmarkStart w:id="12" w:name="P1675"/>
        <w:bookmarkEnd w:id="9"/>
        <w:bookmarkEnd w:id="10"/>
        <w:bookmarkEnd w:id="11"/>
        <w:bookmarkEnd w:id="12"/>
      </w:tr>
      <w:tr w:rsidR="00136C18" w:rsidRPr="003334AF" w:rsidTr="00136C18">
        <w:trPr>
          <w:trHeight w:val="262"/>
        </w:trPr>
        <w:tc>
          <w:tcPr>
            <w:tcW w:w="379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6C18" w:rsidRPr="003334AF" w:rsidRDefault="00136C18" w:rsidP="00E22046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79B5" w:rsidRPr="003334AF" w:rsidRDefault="003279B5" w:rsidP="003279B5">
      <w:pPr>
        <w:pStyle w:val="ConsPlusCell"/>
        <w:widowControl/>
        <w:ind w:left="-180"/>
        <w:rPr>
          <w:rFonts w:ascii="Times New Roman" w:hAnsi="Times New Roman" w:cs="Times New Roman"/>
          <w:b/>
          <w:sz w:val="20"/>
          <w:szCs w:val="20"/>
        </w:rPr>
      </w:pPr>
    </w:p>
    <w:p w:rsidR="003279B5" w:rsidRPr="003334AF" w:rsidRDefault="003279B5" w:rsidP="003279B5">
      <w:pPr>
        <w:pStyle w:val="ConsPlusCell"/>
        <w:widowControl/>
        <w:ind w:left="-180"/>
        <w:rPr>
          <w:rFonts w:ascii="Times New Roman" w:hAnsi="Times New Roman" w:cs="Times New Roman"/>
          <w:b/>
          <w:sz w:val="20"/>
          <w:szCs w:val="20"/>
        </w:rPr>
      </w:pPr>
      <w:r w:rsidRPr="003334AF">
        <w:rPr>
          <w:rFonts w:ascii="Times New Roman" w:hAnsi="Times New Roman" w:cs="Times New Roman"/>
          <w:b/>
          <w:sz w:val="20"/>
          <w:szCs w:val="20"/>
        </w:rPr>
        <w:t>_________________________________</w:t>
      </w:r>
    </w:p>
    <w:p w:rsidR="003279B5" w:rsidRPr="003334AF" w:rsidRDefault="003279B5" w:rsidP="003279B5">
      <w:pPr>
        <w:pStyle w:val="ConsPlusCell"/>
        <w:widowControl/>
        <w:ind w:left="-180"/>
        <w:rPr>
          <w:rFonts w:ascii="Times New Roman" w:hAnsi="Times New Roman" w:cs="Times New Roman"/>
          <w:b/>
          <w:sz w:val="20"/>
          <w:szCs w:val="20"/>
        </w:rPr>
      </w:pPr>
      <w:r w:rsidRPr="003334AF">
        <w:rPr>
          <w:rFonts w:ascii="Times New Roman" w:hAnsi="Times New Roman" w:cs="Times New Roman"/>
          <w:b/>
          <w:sz w:val="20"/>
          <w:szCs w:val="20"/>
        </w:rPr>
        <w:t xml:space="preserve">Примечание. </w:t>
      </w:r>
    </w:p>
    <w:p w:rsidR="003279B5" w:rsidRPr="003334AF" w:rsidRDefault="003279B5" w:rsidP="003279B5">
      <w:pPr>
        <w:pStyle w:val="ConsPlusCell"/>
        <w:widowControl/>
        <w:rPr>
          <w:rFonts w:ascii="Times New Roman" w:hAnsi="Times New Roman" w:cs="Times New Roman"/>
          <w:sz w:val="20"/>
          <w:szCs w:val="20"/>
        </w:rPr>
      </w:pP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3946"/>
      </w:tblGrid>
      <w:tr w:rsidR="003279B5" w:rsidRPr="003334AF" w:rsidTr="00E22046">
        <w:tc>
          <w:tcPr>
            <w:tcW w:w="1260" w:type="dxa"/>
          </w:tcPr>
          <w:p w:rsidR="003279B5" w:rsidRPr="003334AF" w:rsidRDefault="003279B5" w:rsidP="00E220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4AF">
              <w:rPr>
                <w:rFonts w:ascii="Times New Roman" w:hAnsi="Times New Roman" w:cs="Times New Roman"/>
                <w:sz w:val="20"/>
                <w:szCs w:val="20"/>
              </w:rPr>
              <w:t>№ строки</w:t>
            </w:r>
          </w:p>
        </w:tc>
        <w:tc>
          <w:tcPr>
            <w:tcW w:w="13946" w:type="dxa"/>
          </w:tcPr>
          <w:p w:rsidR="003279B5" w:rsidRPr="003334AF" w:rsidRDefault="003279B5" w:rsidP="00E220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4AF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</w:tr>
      <w:tr w:rsidR="003279B5" w:rsidRPr="003334AF" w:rsidTr="00E22046">
        <w:tc>
          <w:tcPr>
            <w:tcW w:w="1260" w:type="dxa"/>
          </w:tcPr>
          <w:p w:rsidR="003279B5" w:rsidRPr="003334AF" w:rsidRDefault="003279B5" w:rsidP="00E2204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6" w:type="dxa"/>
          </w:tcPr>
          <w:p w:rsidR="003279B5" w:rsidRPr="003334AF" w:rsidRDefault="003279B5" w:rsidP="00E2204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79B5" w:rsidRPr="003334AF" w:rsidRDefault="003279B5" w:rsidP="003279B5">
      <w:pPr>
        <w:pStyle w:val="ConsPlusCell"/>
        <w:widowControl/>
        <w:rPr>
          <w:rFonts w:ascii="Times New Roman" w:hAnsi="Times New Roman" w:cs="Times New Roman"/>
          <w:sz w:val="20"/>
          <w:szCs w:val="20"/>
        </w:rPr>
      </w:pPr>
    </w:p>
    <w:p w:rsidR="00216D30" w:rsidRPr="003334AF" w:rsidRDefault="00216D30" w:rsidP="00216D30">
      <w:pPr>
        <w:ind w:right="51"/>
        <w:rPr>
          <w:b/>
          <w:sz w:val="20"/>
          <w:szCs w:val="20"/>
        </w:rPr>
      </w:pPr>
    </w:p>
    <w:p w:rsidR="00216D30" w:rsidRPr="00221307" w:rsidRDefault="00216D30" w:rsidP="00216D30">
      <w:pPr>
        <w:ind w:right="51"/>
        <w:rPr>
          <w:b/>
          <w:sz w:val="16"/>
          <w:szCs w:val="16"/>
        </w:rPr>
      </w:pPr>
      <w:r w:rsidRPr="00221307">
        <w:rPr>
          <w:b/>
          <w:sz w:val="16"/>
          <w:szCs w:val="16"/>
        </w:rPr>
        <w:t>Отметки резидента</w:t>
      </w:r>
    </w:p>
    <w:p w:rsidR="00216D30" w:rsidRPr="00221307" w:rsidRDefault="00216D30" w:rsidP="00216D30">
      <w:pPr>
        <w:ind w:right="51"/>
        <w:rPr>
          <w:sz w:val="16"/>
          <w:szCs w:val="16"/>
        </w:rPr>
      </w:pPr>
    </w:p>
    <w:p w:rsidR="00216D30" w:rsidRPr="00221307" w:rsidRDefault="00216D30" w:rsidP="00216D30">
      <w:pPr>
        <w:ind w:right="51"/>
        <w:rPr>
          <w:sz w:val="16"/>
          <w:szCs w:val="16"/>
        </w:rPr>
      </w:pPr>
    </w:p>
    <w:p w:rsidR="003279B5" w:rsidRPr="00221307" w:rsidRDefault="003279B5" w:rsidP="00216D30">
      <w:pPr>
        <w:ind w:right="51"/>
        <w:rPr>
          <w:b/>
          <w:sz w:val="16"/>
          <w:szCs w:val="16"/>
        </w:rPr>
      </w:pPr>
      <w:r w:rsidRPr="00221307">
        <w:rPr>
          <w:b/>
          <w:sz w:val="16"/>
          <w:szCs w:val="16"/>
        </w:rPr>
        <w:t xml:space="preserve">Информация уполномоченного банка </w:t>
      </w:r>
    </w:p>
    <w:p w:rsidR="003279B5" w:rsidRPr="003334AF" w:rsidRDefault="003279B5" w:rsidP="00216D30">
      <w:pPr>
        <w:ind w:right="51"/>
        <w:rPr>
          <w:b/>
          <w:sz w:val="20"/>
          <w:szCs w:val="20"/>
        </w:rPr>
      </w:pPr>
    </w:p>
    <w:p w:rsidR="003279B5" w:rsidRPr="003334AF" w:rsidRDefault="003279B5" w:rsidP="003279B5">
      <w:pPr>
        <w:rPr>
          <w:i/>
          <w:sz w:val="20"/>
          <w:szCs w:val="20"/>
        </w:rPr>
        <w:sectPr w:rsidR="003279B5" w:rsidRPr="003334AF" w:rsidSect="003279B5">
          <w:headerReference w:type="default" r:id="rId8"/>
          <w:pgSz w:w="16840" w:h="11907" w:orient="landscape" w:code="9"/>
          <w:pgMar w:top="709" w:right="1134" w:bottom="567" w:left="1134" w:header="397" w:footer="397" w:gutter="0"/>
          <w:cols w:space="709"/>
          <w:rtlGutter/>
        </w:sectPr>
      </w:pPr>
    </w:p>
    <w:p w:rsidR="006A0CBC" w:rsidRPr="00C31F7A" w:rsidRDefault="006A0CBC" w:rsidP="006A0CBC">
      <w:pPr>
        <w:pStyle w:val="3"/>
        <w:spacing w:before="0"/>
        <w:ind w:firstLine="284"/>
        <w:jc w:val="center"/>
        <w:rPr>
          <w:rFonts w:ascii="Times New Roman" w:hAnsi="Times New Roman"/>
          <w:b w:val="0"/>
          <w:bCs w:val="0"/>
          <w:sz w:val="20"/>
          <w:szCs w:val="20"/>
        </w:rPr>
      </w:pPr>
      <w:r w:rsidRPr="003334AF">
        <w:rPr>
          <w:rFonts w:ascii="Times New Roman" w:hAnsi="Times New Roman"/>
          <w:color w:val="auto"/>
          <w:sz w:val="20"/>
          <w:szCs w:val="20"/>
        </w:rPr>
        <w:lastRenderedPageBreak/>
        <w:t>Порядок заполнения сведений о валютных операциях</w:t>
      </w:r>
    </w:p>
    <w:p w:rsidR="006A0CBC" w:rsidRPr="00C31F7A" w:rsidRDefault="006A0CBC" w:rsidP="006A0CBC">
      <w:pPr>
        <w:pStyle w:val="aff3"/>
        <w:autoSpaceDE/>
        <w:autoSpaceDN/>
        <w:spacing w:before="120" w:after="120" w:line="240" w:lineRule="auto"/>
        <w:ind w:firstLine="284"/>
        <w:rPr>
          <w:sz w:val="20"/>
        </w:rPr>
      </w:pPr>
      <w:r w:rsidRPr="00C31F7A">
        <w:rPr>
          <w:sz w:val="20"/>
        </w:rPr>
        <w:t xml:space="preserve">1. </w:t>
      </w:r>
      <w:r w:rsidRPr="00C31F7A">
        <w:rPr>
          <w:b/>
          <w:sz w:val="20"/>
        </w:rPr>
        <w:t>В заголовочной части</w:t>
      </w:r>
      <w:r w:rsidRPr="00C31F7A">
        <w:rPr>
          <w:sz w:val="20"/>
        </w:rPr>
        <w:t xml:space="preserve"> сведений о валютных операциях (далее по тексту </w:t>
      </w:r>
      <w:r w:rsidRPr="00C31F7A">
        <w:rPr>
          <w:bCs/>
          <w:sz w:val="20"/>
        </w:rPr>
        <w:t>–</w:t>
      </w:r>
      <w:r w:rsidRPr="00C31F7A">
        <w:rPr>
          <w:sz w:val="20"/>
        </w:rPr>
        <w:t xml:space="preserve"> </w:t>
      </w:r>
      <w:r>
        <w:rPr>
          <w:sz w:val="20"/>
        </w:rPr>
        <w:t>СВО</w:t>
      </w:r>
      <w:r w:rsidRPr="00C31F7A">
        <w:rPr>
          <w:sz w:val="20"/>
        </w:rPr>
        <w:t xml:space="preserve">) указываются: </w:t>
      </w:r>
    </w:p>
    <w:p w:rsidR="006A0CBC" w:rsidRPr="00C31F7A" w:rsidRDefault="006A0CBC" w:rsidP="006A0CBC">
      <w:pPr>
        <w:pStyle w:val="aff3"/>
        <w:autoSpaceDE/>
        <w:autoSpaceDN/>
        <w:spacing w:line="240" w:lineRule="auto"/>
        <w:ind w:firstLine="284"/>
        <w:rPr>
          <w:sz w:val="20"/>
        </w:rPr>
      </w:pPr>
      <w:r w:rsidRPr="00C31F7A">
        <w:rPr>
          <w:sz w:val="20"/>
        </w:rPr>
        <w:t xml:space="preserve">в поле «Наименование резидента» </w:t>
      </w:r>
      <w:r w:rsidRPr="00C31F7A">
        <w:rPr>
          <w:bCs/>
          <w:sz w:val="20"/>
        </w:rPr>
        <w:t>указывается</w:t>
      </w:r>
      <w:r w:rsidRPr="00C31F7A">
        <w:rPr>
          <w:sz w:val="20"/>
        </w:rPr>
        <w:t xml:space="preserve"> наименование, фирменное наименование (полное или сокращенное) юридического лица или его филиала с указанием организационно-правовой формы юридического лица или фамилия, имя, отчество (при его наличии) физического лица – индивидуального предпринимателя, физического лица, занимающегося в установленном законодательством Российской Федерации порядке частной практикой, которые представили </w:t>
      </w:r>
      <w:r>
        <w:rPr>
          <w:sz w:val="20"/>
        </w:rPr>
        <w:t>СВО</w:t>
      </w:r>
      <w:r w:rsidRPr="00C31F7A">
        <w:rPr>
          <w:sz w:val="20"/>
        </w:rPr>
        <w:t xml:space="preserve"> или по поручению которых она заполнена. 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В написании наименования резидента допускается использование общепринятых сокращений (например, ОАО, ПАО, АО, ИП и так далее).</w:t>
      </w:r>
    </w:p>
    <w:p w:rsidR="006A0CBC" w:rsidRPr="00C31F7A" w:rsidRDefault="006A0CBC" w:rsidP="006A0CBC">
      <w:pPr>
        <w:pStyle w:val="aff3"/>
        <w:autoSpaceDE/>
        <w:autoSpaceDN/>
        <w:spacing w:before="120" w:after="120" w:line="240" w:lineRule="auto"/>
        <w:ind w:firstLine="284"/>
        <w:rPr>
          <w:sz w:val="20"/>
        </w:rPr>
      </w:pPr>
      <w:r w:rsidRPr="00C31F7A">
        <w:rPr>
          <w:sz w:val="20"/>
        </w:rPr>
        <w:t xml:space="preserve">В поле «от ____» </w:t>
      </w:r>
      <w:r w:rsidRPr="00C31F7A">
        <w:rPr>
          <w:bCs/>
          <w:sz w:val="20"/>
        </w:rPr>
        <w:t>указывается</w:t>
      </w:r>
      <w:r w:rsidRPr="00C31F7A">
        <w:rPr>
          <w:sz w:val="20"/>
        </w:rPr>
        <w:t xml:space="preserve"> дата заполнения </w:t>
      </w:r>
      <w:r>
        <w:rPr>
          <w:sz w:val="20"/>
        </w:rPr>
        <w:t>СВО</w:t>
      </w:r>
      <w:r w:rsidRPr="00C31F7A">
        <w:rPr>
          <w:sz w:val="20"/>
        </w:rPr>
        <w:t xml:space="preserve"> в формате ДД.ММ.ГГГГ. 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В поле «Номер счета резидента в уполномоченном банке» </w:t>
      </w:r>
      <w:r w:rsidRPr="00C31F7A">
        <w:rPr>
          <w:bCs/>
          <w:sz w:val="20"/>
          <w:szCs w:val="20"/>
        </w:rPr>
        <w:t>указывается</w:t>
      </w:r>
      <w:r w:rsidRPr="00C31F7A">
        <w:rPr>
          <w:sz w:val="20"/>
          <w:szCs w:val="20"/>
        </w:rPr>
        <w:t xml:space="preserve"> номер счета резидента</w:t>
      </w:r>
      <w:r w:rsidR="00907ADF">
        <w:rPr>
          <w:sz w:val="20"/>
          <w:szCs w:val="20"/>
        </w:rPr>
        <w:t xml:space="preserve"> в Банке</w:t>
      </w:r>
      <w:r w:rsidRPr="00C31F7A">
        <w:rPr>
          <w:sz w:val="20"/>
          <w:szCs w:val="20"/>
        </w:rPr>
        <w:t xml:space="preserve">, на который зачислены (с которого списаны) денежные средства при осуществлении валютной или иной операции (далее </w:t>
      </w:r>
      <w:r w:rsidRPr="00C31F7A">
        <w:rPr>
          <w:bCs/>
          <w:sz w:val="20"/>
          <w:szCs w:val="20"/>
        </w:rPr>
        <w:t>–</w:t>
      </w:r>
      <w:r w:rsidRPr="00C31F7A">
        <w:rPr>
          <w:sz w:val="20"/>
          <w:szCs w:val="20"/>
        </w:rPr>
        <w:t xml:space="preserve"> валютная операция).</w:t>
      </w:r>
      <w:r w:rsidR="00907ADF">
        <w:rPr>
          <w:sz w:val="20"/>
          <w:szCs w:val="20"/>
        </w:rPr>
        <w:t xml:space="preserve"> </w:t>
      </w:r>
      <w:r w:rsidR="007C4F6B">
        <w:rPr>
          <w:sz w:val="20"/>
          <w:szCs w:val="20"/>
        </w:rPr>
        <w:t xml:space="preserve"> </w:t>
      </w:r>
    </w:p>
    <w:p w:rsidR="006A0CBC" w:rsidRPr="00907ADF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907ADF">
        <w:rPr>
          <w:b/>
          <w:sz w:val="20"/>
          <w:szCs w:val="20"/>
        </w:rPr>
        <w:t>Поле</w:t>
      </w:r>
      <w:r w:rsidRPr="00907ADF">
        <w:rPr>
          <w:sz w:val="20"/>
          <w:szCs w:val="20"/>
        </w:rPr>
        <w:t xml:space="preserve"> «Номер счета резидента в уполномоченном банке» </w:t>
      </w:r>
      <w:r w:rsidRPr="00907ADF">
        <w:rPr>
          <w:b/>
          <w:sz w:val="20"/>
          <w:szCs w:val="20"/>
        </w:rPr>
        <w:t>не заполняется</w:t>
      </w:r>
      <w:r w:rsidRPr="00907ADF">
        <w:rPr>
          <w:sz w:val="20"/>
          <w:szCs w:val="20"/>
        </w:rPr>
        <w:t xml:space="preserve"> при отражении в СВО:</w:t>
      </w:r>
    </w:p>
    <w:p w:rsidR="00907ADF" w:rsidRPr="00C31F7A" w:rsidRDefault="00907ADF" w:rsidP="00907ADF">
      <w:pPr>
        <w:tabs>
          <w:tab w:val="left" w:pos="1260"/>
        </w:tabs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C31F7A">
        <w:rPr>
          <w:sz w:val="20"/>
          <w:szCs w:val="20"/>
        </w:rPr>
        <w:t xml:space="preserve">валютных операций, </w:t>
      </w:r>
      <w:r w:rsidR="00646C36" w:rsidRPr="00C31F7A">
        <w:rPr>
          <w:sz w:val="20"/>
          <w:szCs w:val="20"/>
        </w:rPr>
        <w:t xml:space="preserve">проведенных через счета резидента в </w:t>
      </w:r>
      <w:r w:rsidR="00646C36">
        <w:rPr>
          <w:sz w:val="20"/>
          <w:szCs w:val="20"/>
        </w:rPr>
        <w:t xml:space="preserve">других уполномоченных банках, </w:t>
      </w:r>
      <w:r w:rsidRPr="00C31F7A">
        <w:rPr>
          <w:sz w:val="20"/>
          <w:szCs w:val="20"/>
        </w:rPr>
        <w:t>связанных с расчетами по контракту (кредитному договору), принятому на учет</w:t>
      </w:r>
      <w:r w:rsidR="00646C36">
        <w:rPr>
          <w:sz w:val="20"/>
          <w:szCs w:val="20"/>
        </w:rPr>
        <w:t xml:space="preserve"> в Банке</w:t>
      </w:r>
      <w:r w:rsidRPr="00C31F7A">
        <w:rPr>
          <w:sz w:val="20"/>
          <w:szCs w:val="20"/>
        </w:rPr>
        <w:t xml:space="preserve">; </w:t>
      </w:r>
    </w:p>
    <w:p w:rsidR="006A0CBC" w:rsidRPr="00C31F7A" w:rsidRDefault="006A0CBC" w:rsidP="006A0CBC">
      <w:pPr>
        <w:tabs>
          <w:tab w:val="left" w:pos="1260"/>
        </w:tabs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- валютных операций, связанных с расчетами по контракту (кредитному договору), принятому на учет, проведенных через счета резидента в банках-нерезидентах; </w:t>
      </w:r>
    </w:p>
    <w:p w:rsidR="006A0CBC" w:rsidRPr="00C31F7A" w:rsidRDefault="006A0CBC" w:rsidP="006A0CBC">
      <w:pPr>
        <w:tabs>
          <w:tab w:val="left" w:pos="1260"/>
        </w:tabs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- резидентом, поставившим контракт (кредитный договор) на учет, информации о валютных операциях, связанных с расчетами по этому контракту (кредитному договору), осуществленных третьим лицом </w:t>
      </w:r>
      <w:r w:rsidRPr="00C31F7A">
        <w:rPr>
          <w:bCs/>
          <w:sz w:val="20"/>
          <w:szCs w:val="20"/>
        </w:rPr>
        <w:t>–</w:t>
      </w:r>
      <w:r w:rsidRPr="00C31F7A">
        <w:rPr>
          <w:sz w:val="20"/>
          <w:szCs w:val="20"/>
        </w:rPr>
        <w:t xml:space="preserve"> резидентом (другим лицом </w:t>
      </w:r>
      <w:r w:rsidRPr="00C31F7A">
        <w:rPr>
          <w:bCs/>
          <w:sz w:val="20"/>
          <w:szCs w:val="20"/>
        </w:rPr>
        <w:t>–</w:t>
      </w:r>
      <w:r w:rsidRPr="00C31F7A">
        <w:rPr>
          <w:sz w:val="20"/>
          <w:szCs w:val="20"/>
        </w:rPr>
        <w:t xml:space="preserve"> резидентом, резидентом, который не ставит на учет контракт (кредитный договор), финансовым агентом (фактором) – резидентом);</w:t>
      </w:r>
    </w:p>
    <w:p w:rsidR="006A0CBC" w:rsidRPr="00C31F7A" w:rsidRDefault="006A0CBC" w:rsidP="006A0CBC">
      <w:pPr>
        <w:tabs>
          <w:tab w:val="left" w:pos="1260"/>
        </w:tabs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- резидентом по контракту (кредитному договору), принятому на учет в связи с его переводом на обслуживание из другого банка в случае изменения сведений о коде вида операции и (или) информации об ожидаемых сроках репатриации иностранной валюты и (или) валюты Российской Федерации, указанных в ведомости банковского контроля банком, ранее выполнявшим функцию банка УК.</w:t>
      </w:r>
    </w:p>
    <w:p w:rsidR="006A0CBC" w:rsidRDefault="006A0CBC" w:rsidP="006A0CBC">
      <w:pPr>
        <w:pStyle w:val="aff3"/>
        <w:autoSpaceDE/>
        <w:autoSpaceDN/>
        <w:spacing w:before="120" w:after="120" w:line="240" w:lineRule="auto"/>
        <w:ind w:firstLine="284"/>
        <w:rPr>
          <w:sz w:val="20"/>
        </w:rPr>
      </w:pPr>
      <w:r w:rsidRPr="00C31F7A">
        <w:rPr>
          <w:sz w:val="20"/>
        </w:rPr>
        <w:t xml:space="preserve">Поле «Код страны банка-нерезидента» заполняется только в том случае если зачисление (списание) денежных средств по контракту, принятому на учет, проведено по счету резидента, открытому в банке-нерезиденте. В данном поле </w:t>
      </w:r>
      <w:r w:rsidRPr="00C31F7A">
        <w:rPr>
          <w:bCs/>
          <w:sz w:val="20"/>
        </w:rPr>
        <w:t>указывается</w:t>
      </w:r>
      <w:r w:rsidRPr="00C31F7A">
        <w:rPr>
          <w:sz w:val="20"/>
        </w:rPr>
        <w:t xml:space="preserve"> цифровой код страны места нахождения банка-нерезидента в соответствии с Общероссийским классификатором стран мира (ОКСМ).  </w:t>
      </w:r>
    </w:p>
    <w:p w:rsidR="00907ADF" w:rsidRPr="00C31F7A" w:rsidRDefault="00292B52" w:rsidP="00907ADF">
      <w:pPr>
        <w:adjustRightInd w:val="0"/>
        <w:spacing w:before="12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поле </w:t>
      </w:r>
      <w:r w:rsidR="00907ADF" w:rsidRPr="00C31F7A">
        <w:rPr>
          <w:sz w:val="20"/>
          <w:szCs w:val="20"/>
        </w:rPr>
        <w:t>«Признак корректировки» проставляется символ «*»</w:t>
      </w:r>
      <w:r>
        <w:rPr>
          <w:sz w:val="20"/>
          <w:szCs w:val="20"/>
        </w:rPr>
        <w:t xml:space="preserve"> и порядковый номер корректировки</w:t>
      </w:r>
      <w:r w:rsidR="00907ADF" w:rsidRPr="00C31F7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сведений об операции </w:t>
      </w:r>
      <w:r w:rsidR="00907ADF" w:rsidRPr="00C31F7A">
        <w:rPr>
          <w:sz w:val="20"/>
          <w:szCs w:val="20"/>
        </w:rPr>
        <w:t>в случае</w:t>
      </w:r>
      <w:r>
        <w:rPr>
          <w:sz w:val="20"/>
          <w:szCs w:val="20"/>
        </w:rPr>
        <w:t>, если информация об операции была скорректирована.</w:t>
      </w:r>
      <w:r w:rsidR="00907ADF" w:rsidRPr="00C31F7A">
        <w:rPr>
          <w:sz w:val="20"/>
          <w:szCs w:val="20"/>
        </w:rPr>
        <w:t xml:space="preserve"> </w:t>
      </w:r>
    </w:p>
    <w:p w:rsidR="00292B52" w:rsidRDefault="00292B52" w:rsidP="006A0CBC">
      <w:pPr>
        <w:adjustRightInd w:val="0"/>
        <w:ind w:firstLine="284"/>
        <w:jc w:val="both"/>
        <w:rPr>
          <w:sz w:val="20"/>
          <w:szCs w:val="20"/>
        </w:rPr>
      </w:pP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2. </w:t>
      </w:r>
      <w:r w:rsidRPr="00C31F7A">
        <w:rPr>
          <w:b/>
          <w:sz w:val="20"/>
          <w:szCs w:val="20"/>
        </w:rPr>
        <w:t>В графе 1</w:t>
      </w:r>
      <w:r w:rsidRPr="00C31F7A">
        <w:rPr>
          <w:sz w:val="20"/>
          <w:szCs w:val="20"/>
        </w:rPr>
        <w:t xml:space="preserve"> указывается в порядке возрастания номер строки СВО. 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В случае заполнения </w:t>
      </w:r>
      <w:r w:rsidR="00292B52">
        <w:rPr>
          <w:sz w:val="20"/>
          <w:szCs w:val="20"/>
        </w:rPr>
        <w:t>поля</w:t>
      </w:r>
      <w:r w:rsidRPr="00C31F7A">
        <w:rPr>
          <w:sz w:val="20"/>
          <w:szCs w:val="20"/>
        </w:rPr>
        <w:t xml:space="preserve"> «Признак корректировки» в графе 1 указывается номер строки СВО, ранее принятых банком, которые содержат сведения по операции, подлежащей корректировке.</w:t>
      </w:r>
    </w:p>
    <w:p w:rsidR="006A0CBC" w:rsidRPr="00C31F7A" w:rsidRDefault="006A0CBC" w:rsidP="006A0CBC">
      <w:pPr>
        <w:adjustRightInd w:val="0"/>
        <w:spacing w:before="12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3. </w:t>
      </w:r>
      <w:r w:rsidRPr="00C31F7A">
        <w:rPr>
          <w:b/>
          <w:sz w:val="20"/>
          <w:szCs w:val="20"/>
        </w:rPr>
        <w:t>В графе 2</w:t>
      </w:r>
      <w:r w:rsidRPr="00C31F7A">
        <w:rPr>
          <w:sz w:val="20"/>
          <w:szCs w:val="20"/>
        </w:rPr>
        <w:t xml:space="preserve"> указываются номер (при его отсутствии </w:t>
      </w:r>
      <w:r w:rsidRPr="00C31F7A">
        <w:rPr>
          <w:bCs/>
          <w:sz w:val="20"/>
          <w:szCs w:val="20"/>
        </w:rPr>
        <w:t>–</w:t>
      </w:r>
      <w:r w:rsidR="007739B3">
        <w:rPr>
          <w:sz w:val="20"/>
          <w:szCs w:val="20"/>
        </w:rPr>
        <w:t xml:space="preserve"> БН)</w:t>
      </w:r>
      <w:r w:rsidRPr="00C31F7A">
        <w:rPr>
          <w:sz w:val="20"/>
          <w:szCs w:val="20"/>
        </w:rPr>
        <w:t xml:space="preserve"> и дата одного из следующих документов (в формате, состоящем из двух элементов, разделенных символом «/», в первом указывается номер документа (или БН), во втором указывается дата следующего документа в формате ДД.ММ.ГГГГ:</w:t>
      </w:r>
    </w:p>
    <w:p w:rsidR="006A0CBC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- уведомления о поступлении (зачислении) иностранной валюты на транзитный валютный счет резидента, которое направлено уполномоченным банком резиденту (далее </w:t>
      </w:r>
      <w:r w:rsidRPr="00C31F7A">
        <w:rPr>
          <w:bCs/>
          <w:sz w:val="20"/>
          <w:szCs w:val="20"/>
        </w:rPr>
        <w:t>–</w:t>
      </w:r>
      <w:r w:rsidRPr="00C31F7A">
        <w:rPr>
          <w:sz w:val="20"/>
          <w:szCs w:val="20"/>
        </w:rPr>
        <w:t xml:space="preserve"> уведомление); </w:t>
      </w:r>
    </w:p>
    <w:p w:rsidR="007739B3" w:rsidRPr="00C31F7A" w:rsidRDefault="007739B3" w:rsidP="006A0CBC">
      <w:pPr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C31F7A">
        <w:rPr>
          <w:sz w:val="20"/>
          <w:szCs w:val="20"/>
        </w:rPr>
        <w:t xml:space="preserve">выписки по счету </w:t>
      </w:r>
      <w:r>
        <w:rPr>
          <w:sz w:val="20"/>
          <w:szCs w:val="20"/>
        </w:rPr>
        <w:t>или иного документа, содержащего</w:t>
      </w:r>
      <w:r w:rsidRPr="00C31F7A">
        <w:rPr>
          <w:sz w:val="20"/>
          <w:szCs w:val="20"/>
        </w:rPr>
        <w:t xml:space="preserve"> информацию об операции, осуществленной резидентом через счет в </w:t>
      </w:r>
      <w:r>
        <w:rPr>
          <w:sz w:val="20"/>
          <w:szCs w:val="20"/>
        </w:rPr>
        <w:t>другом уполномоченном банке по контракту, принятому на учет в Банке;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- расчетного документа по операции, который поступил от плательщика-нерезидента в связи с переводом валюты Российской Федерации в пользу резидента;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- </w:t>
      </w:r>
      <w:r w:rsidR="00CD546A">
        <w:rPr>
          <w:sz w:val="20"/>
          <w:szCs w:val="20"/>
        </w:rPr>
        <w:t>документа по операции в связи с переводом иностранной валюты</w:t>
      </w:r>
      <w:r w:rsidRPr="00C31F7A">
        <w:rPr>
          <w:sz w:val="20"/>
          <w:szCs w:val="20"/>
        </w:rPr>
        <w:t>;</w:t>
      </w:r>
    </w:p>
    <w:p w:rsidR="006A0CBC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- расчетного документа по операции в связи с переводом валюты Российской Федерации в пользу нерезидента;</w:t>
      </w:r>
    </w:p>
    <w:p w:rsidR="0012001C" w:rsidRPr="00C31F7A" w:rsidRDefault="0012001C" w:rsidP="006A0CBC">
      <w:pPr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- док</w:t>
      </w:r>
      <w:r w:rsidR="00441770">
        <w:rPr>
          <w:sz w:val="20"/>
          <w:szCs w:val="20"/>
        </w:rPr>
        <w:t xml:space="preserve">умента, подтверждающего получение </w:t>
      </w:r>
      <w:r w:rsidR="00246946">
        <w:rPr>
          <w:sz w:val="20"/>
          <w:szCs w:val="20"/>
        </w:rPr>
        <w:t xml:space="preserve">от нерезидента </w:t>
      </w:r>
      <w:r w:rsidR="00441770">
        <w:rPr>
          <w:sz w:val="20"/>
          <w:szCs w:val="20"/>
        </w:rPr>
        <w:t xml:space="preserve">наличных денежных средств или передачу </w:t>
      </w:r>
      <w:r w:rsidR="00246946">
        <w:rPr>
          <w:sz w:val="20"/>
          <w:szCs w:val="20"/>
        </w:rPr>
        <w:t xml:space="preserve">резидентом </w:t>
      </w:r>
      <w:r w:rsidR="00441770">
        <w:rPr>
          <w:sz w:val="20"/>
          <w:szCs w:val="20"/>
        </w:rPr>
        <w:t>наличных денежных средств нерезиденту;</w:t>
      </w:r>
    </w:p>
    <w:p w:rsidR="006A0CBC" w:rsidRPr="00C31F7A" w:rsidRDefault="006A0CBC" w:rsidP="006A0CBC">
      <w:pPr>
        <w:adjustRightInd w:val="0"/>
        <w:ind w:firstLine="284"/>
        <w:jc w:val="both"/>
        <w:rPr>
          <w:iCs/>
          <w:sz w:val="20"/>
          <w:szCs w:val="20"/>
        </w:rPr>
      </w:pPr>
      <w:r w:rsidRPr="00C31F7A">
        <w:rPr>
          <w:sz w:val="20"/>
          <w:szCs w:val="20"/>
        </w:rPr>
        <w:t>- выписки по счету в банке-нерезиденте</w:t>
      </w:r>
      <w:r w:rsidR="00292B52">
        <w:rPr>
          <w:sz w:val="20"/>
          <w:szCs w:val="20"/>
        </w:rPr>
        <w:t xml:space="preserve"> или иного документа, содержащего</w:t>
      </w:r>
      <w:r w:rsidRPr="00C31F7A">
        <w:rPr>
          <w:sz w:val="20"/>
          <w:szCs w:val="20"/>
        </w:rPr>
        <w:t xml:space="preserve"> информацию об операции, осуществленной резидентом через счет в банке-нерезиденте;</w:t>
      </w:r>
    </w:p>
    <w:p w:rsidR="006A0CBC" w:rsidRPr="00C31F7A" w:rsidRDefault="006A0CBC" w:rsidP="006A0CBC">
      <w:pPr>
        <w:adjustRightInd w:val="0"/>
        <w:ind w:firstLine="284"/>
        <w:jc w:val="both"/>
        <w:rPr>
          <w:iCs/>
          <w:sz w:val="20"/>
          <w:szCs w:val="20"/>
        </w:rPr>
      </w:pPr>
      <w:r w:rsidRPr="00C31F7A">
        <w:rPr>
          <w:iCs/>
          <w:sz w:val="20"/>
          <w:szCs w:val="20"/>
        </w:rPr>
        <w:t>- документа об исполнении аккредитива в пользу нерезидента (о переводе денежных средств в пользу получателя-нерезидента);</w:t>
      </w:r>
    </w:p>
    <w:p w:rsidR="006A0CBC" w:rsidRPr="00C31F7A" w:rsidRDefault="006A0CBC" w:rsidP="006A0CBC">
      <w:pPr>
        <w:adjustRightInd w:val="0"/>
        <w:ind w:firstLine="284"/>
        <w:jc w:val="both"/>
        <w:rPr>
          <w:iCs/>
          <w:sz w:val="20"/>
          <w:szCs w:val="20"/>
        </w:rPr>
      </w:pPr>
      <w:r w:rsidRPr="00C31F7A">
        <w:rPr>
          <w:iCs/>
          <w:sz w:val="20"/>
          <w:szCs w:val="20"/>
        </w:rPr>
        <w:t xml:space="preserve">- </w:t>
      </w:r>
      <w:r w:rsidRPr="00C31F7A">
        <w:rPr>
          <w:sz w:val="20"/>
          <w:szCs w:val="20"/>
        </w:rPr>
        <w:t xml:space="preserve">расчетного документа по операции в связи с переводом валюты Российской Федерации в пользу резидента, который поступил от уполномоченного банка, не являющимся банком УК, при исполнении аккредитива в пользу нерезидента;  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iCs/>
          <w:sz w:val="20"/>
          <w:szCs w:val="20"/>
        </w:rPr>
        <w:t xml:space="preserve">- сведений уполномоченного банка, отличного от банка УК, о проведении операции по исполнению аккредитива в пользу нерезидента </w:t>
      </w:r>
      <w:r w:rsidRPr="00C31F7A">
        <w:rPr>
          <w:sz w:val="20"/>
          <w:szCs w:val="20"/>
        </w:rPr>
        <w:t>– при заполнении СВО резидентом, поставившим контракт на учет;</w:t>
      </w:r>
      <w:bookmarkStart w:id="13" w:name="_GoBack"/>
      <w:bookmarkEnd w:id="13"/>
    </w:p>
    <w:p w:rsidR="006A0CBC" w:rsidRPr="00C31F7A" w:rsidRDefault="006A0CBC" w:rsidP="006A0CBC">
      <w:pPr>
        <w:adjustRightInd w:val="0"/>
        <w:ind w:firstLine="284"/>
        <w:jc w:val="both"/>
        <w:rPr>
          <w:iCs/>
          <w:sz w:val="20"/>
          <w:szCs w:val="20"/>
        </w:rPr>
      </w:pPr>
      <w:r w:rsidRPr="00C31F7A">
        <w:rPr>
          <w:iCs/>
          <w:sz w:val="20"/>
          <w:szCs w:val="20"/>
        </w:rPr>
        <w:t>- документа по операциям с использованием банковской карты;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iCs/>
          <w:sz w:val="20"/>
          <w:szCs w:val="20"/>
        </w:rPr>
        <w:t xml:space="preserve">- </w:t>
      </w:r>
      <w:r w:rsidR="00CD546A">
        <w:rPr>
          <w:iCs/>
          <w:sz w:val="20"/>
          <w:szCs w:val="20"/>
        </w:rPr>
        <w:t>документа об</w:t>
      </w:r>
      <w:r w:rsidRPr="00C31F7A">
        <w:rPr>
          <w:iCs/>
          <w:sz w:val="20"/>
          <w:szCs w:val="20"/>
        </w:rPr>
        <w:t xml:space="preserve"> операции</w:t>
      </w:r>
      <w:r w:rsidR="00CD546A">
        <w:rPr>
          <w:iCs/>
          <w:sz w:val="20"/>
          <w:szCs w:val="20"/>
        </w:rPr>
        <w:t>, проведенной</w:t>
      </w:r>
      <w:r w:rsidRPr="00C31F7A">
        <w:rPr>
          <w:iCs/>
          <w:sz w:val="20"/>
          <w:szCs w:val="20"/>
        </w:rPr>
        <w:t xml:space="preserve"> </w:t>
      </w:r>
      <w:r w:rsidRPr="00C31F7A">
        <w:rPr>
          <w:sz w:val="20"/>
          <w:szCs w:val="20"/>
        </w:rPr>
        <w:t xml:space="preserve">третьим лицом </w:t>
      </w:r>
      <w:r w:rsidRPr="00C31F7A">
        <w:rPr>
          <w:bCs/>
          <w:sz w:val="20"/>
          <w:szCs w:val="20"/>
        </w:rPr>
        <w:t>–</w:t>
      </w:r>
      <w:r w:rsidRPr="00C31F7A">
        <w:rPr>
          <w:sz w:val="20"/>
          <w:szCs w:val="20"/>
        </w:rPr>
        <w:t xml:space="preserve"> резидентом (другим лицом </w:t>
      </w:r>
      <w:r w:rsidRPr="00C31F7A">
        <w:rPr>
          <w:bCs/>
          <w:sz w:val="20"/>
          <w:szCs w:val="20"/>
        </w:rPr>
        <w:t>–</w:t>
      </w:r>
      <w:r w:rsidRPr="00C31F7A">
        <w:rPr>
          <w:sz w:val="20"/>
          <w:szCs w:val="20"/>
        </w:rPr>
        <w:t xml:space="preserve"> резидентом, резидентом, который не ставит на учет контракт (кредитный договор), финансовым агентом (фактором) – резидентом) – при заполнении СВО резидентом, поставившим контракт (кредитный договор) на учет;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iCs/>
          <w:sz w:val="20"/>
          <w:szCs w:val="20"/>
        </w:rPr>
        <w:lastRenderedPageBreak/>
        <w:t xml:space="preserve">- </w:t>
      </w:r>
      <w:r w:rsidRPr="00C31F7A">
        <w:rPr>
          <w:sz w:val="20"/>
          <w:szCs w:val="20"/>
        </w:rPr>
        <w:t>распоряжения о переводе иностранной валюты плательщиком (финансовым агентом (фактором)-резидентом) по договору финансирования под уступку денежного требования при ее зачислении на счет резидента, открытый в этом же банке;</w:t>
      </w:r>
    </w:p>
    <w:p w:rsidR="00221307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- распоряжения о переводе валюты Российской Федерации плательщиком (финансовым агентом (фактором)-резидентом) по договору финансирования под уступку денежного требования при ее зачислен</w:t>
      </w:r>
      <w:r w:rsidR="00246946">
        <w:rPr>
          <w:sz w:val="20"/>
          <w:szCs w:val="20"/>
        </w:rPr>
        <w:t>ии на расчетный счет резидента;</w:t>
      </w:r>
    </w:p>
    <w:p w:rsidR="00246946" w:rsidRDefault="00246946" w:rsidP="00246946">
      <w:pPr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- документа, подтверждающего зачисление денежных средств на счет нового кредитора-физического лица, которому перешли права (требования) по контракту (кредитному договору).</w:t>
      </w:r>
    </w:p>
    <w:p w:rsidR="006A0CBC" w:rsidRPr="00C31F7A" w:rsidRDefault="006A0CBC" w:rsidP="006A0CBC">
      <w:pPr>
        <w:adjustRightInd w:val="0"/>
        <w:spacing w:before="12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4. В</w:t>
      </w:r>
      <w:r w:rsidRPr="00C31F7A">
        <w:rPr>
          <w:b/>
          <w:sz w:val="20"/>
          <w:szCs w:val="20"/>
        </w:rPr>
        <w:t xml:space="preserve"> графе 3</w:t>
      </w:r>
      <w:r w:rsidRPr="00C31F7A">
        <w:rPr>
          <w:sz w:val="20"/>
          <w:szCs w:val="20"/>
        </w:rPr>
        <w:t xml:space="preserve"> указывается в формате ДД.ММ.ГГГГ одна из следующих дат:</w:t>
      </w:r>
    </w:p>
    <w:p w:rsidR="006A0CBC" w:rsidRPr="00C31F7A" w:rsidRDefault="00CC4F09" w:rsidP="006A0CBC">
      <w:pPr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A0CBC" w:rsidRPr="00C31F7A">
        <w:rPr>
          <w:sz w:val="20"/>
          <w:szCs w:val="20"/>
        </w:rPr>
        <w:t xml:space="preserve">дата зачисления иностранной валюты на транзитный </w:t>
      </w:r>
      <w:r w:rsidR="007739B3">
        <w:rPr>
          <w:sz w:val="20"/>
          <w:szCs w:val="20"/>
        </w:rPr>
        <w:t xml:space="preserve">(расчетный) </w:t>
      </w:r>
      <w:r w:rsidR="006A0CBC" w:rsidRPr="00C31F7A">
        <w:rPr>
          <w:sz w:val="20"/>
          <w:szCs w:val="20"/>
        </w:rPr>
        <w:t>валютный счет резидента</w:t>
      </w:r>
      <w:r>
        <w:rPr>
          <w:sz w:val="20"/>
          <w:szCs w:val="20"/>
        </w:rPr>
        <w:t xml:space="preserve">, в том числе </w:t>
      </w:r>
      <w:r w:rsidR="00441770">
        <w:rPr>
          <w:sz w:val="20"/>
          <w:szCs w:val="20"/>
        </w:rPr>
        <w:t>не в банке УК</w:t>
      </w:r>
      <w:r w:rsidR="006A0CBC" w:rsidRPr="00C31F7A">
        <w:rPr>
          <w:sz w:val="20"/>
          <w:szCs w:val="20"/>
        </w:rPr>
        <w:t>;</w:t>
      </w:r>
    </w:p>
    <w:p w:rsidR="00CC4F09" w:rsidRPr="00C31F7A" w:rsidRDefault="006A0CBC" w:rsidP="00CC4F09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- дата зачисления валюты Российской Федерации на банковский счет резидента от нерезидента</w:t>
      </w:r>
      <w:r w:rsidR="00CC4F09">
        <w:rPr>
          <w:sz w:val="20"/>
          <w:szCs w:val="20"/>
        </w:rPr>
        <w:t xml:space="preserve">, в том числе </w:t>
      </w:r>
      <w:r w:rsidR="00441770">
        <w:rPr>
          <w:sz w:val="20"/>
          <w:szCs w:val="20"/>
        </w:rPr>
        <w:t>не в банке УК</w:t>
      </w:r>
      <w:r w:rsidR="00CC4F09" w:rsidRPr="00C31F7A">
        <w:rPr>
          <w:sz w:val="20"/>
          <w:szCs w:val="20"/>
        </w:rPr>
        <w:t>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- дата составления распоряжения резидента о переводе со своего счета иностранной валюты</w:t>
      </w:r>
      <w:r w:rsidR="00A820EE">
        <w:rPr>
          <w:sz w:val="20"/>
          <w:szCs w:val="20"/>
        </w:rPr>
        <w:t xml:space="preserve"> или дата </w:t>
      </w:r>
      <w:r w:rsidR="00246946">
        <w:rPr>
          <w:sz w:val="20"/>
          <w:szCs w:val="20"/>
        </w:rPr>
        <w:t>списания</w:t>
      </w:r>
      <w:r w:rsidR="00A820EE">
        <w:rPr>
          <w:sz w:val="20"/>
          <w:szCs w:val="20"/>
        </w:rPr>
        <w:t xml:space="preserve"> </w:t>
      </w:r>
      <w:r w:rsidR="00246946">
        <w:rPr>
          <w:sz w:val="20"/>
          <w:szCs w:val="20"/>
        </w:rPr>
        <w:t xml:space="preserve">иностранной валюты </w:t>
      </w:r>
      <w:r w:rsidR="00A820EE">
        <w:rPr>
          <w:sz w:val="20"/>
          <w:szCs w:val="20"/>
        </w:rPr>
        <w:t xml:space="preserve">в случае осуществления </w:t>
      </w:r>
      <w:r w:rsidR="00246946">
        <w:rPr>
          <w:sz w:val="20"/>
          <w:szCs w:val="20"/>
        </w:rPr>
        <w:t>платежа не</w:t>
      </w:r>
      <w:r w:rsidR="00441770">
        <w:rPr>
          <w:sz w:val="20"/>
          <w:szCs w:val="20"/>
        </w:rPr>
        <w:t xml:space="preserve"> в банке УК</w:t>
      </w:r>
      <w:r w:rsidRPr="00C31F7A">
        <w:rPr>
          <w:sz w:val="20"/>
          <w:szCs w:val="20"/>
        </w:rPr>
        <w:t>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- дата составления расчетного документа о переводе валюты Российской Федерации в пользу нерезидента</w:t>
      </w:r>
      <w:r w:rsidR="00A820EE">
        <w:rPr>
          <w:sz w:val="20"/>
          <w:szCs w:val="20"/>
        </w:rPr>
        <w:t xml:space="preserve"> или дата </w:t>
      </w:r>
      <w:r w:rsidR="00246946">
        <w:rPr>
          <w:sz w:val="20"/>
          <w:szCs w:val="20"/>
        </w:rPr>
        <w:t>списания</w:t>
      </w:r>
      <w:r w:rsidR="00A820EE">
        <w:rPr>
          <w:sz w:val="20"/>
          <w:szCs w:val="20"/>
        </w:rPr>
        <w:t xml:space="preserve"> </w:t>
      </w:r>
      <w:r w:rsidR="00246946">
        <w:rPr>
          <w:sz w:val="20"/>
          <w:szCs w:val="20"/>
        </w:rPr>
        <w:t xml:space="preserve">валюты Российской Федерации </w:t>
      </w:r>
      <w:r w:rsidR="00A820EE">
        <w:rPr>
          <w:sz w:val="20"/>
          <w:szCs w:val="20"/>
        </w:rPr>
        <w:t xml:space="preserve">в случае осуществления </w:t>
      </w:r>
      <w:r w:rsidR="00246946">
        <w:rPr>
          <w:sz w:val="20"/>
          <w:szCs w:val="20"/>
        </w:rPr>
        <w:t xml:space="preserve">платежа </w:t>
      </w:r>
      <w:r w:rsidR="00441770">
        <w:rPr>
          <w:sz w:val="20"/>
          <w:szCs w:val="20"/>
        </w:rPr>
        <w:t>не в банке УК</w:t>
      </w:r>
      <w:r w:rsidRPr="00C31F7A">
        <w:rPr>
          <w:sz w:val="20"/>
          <w:szCs w:val="20"/>
        </w:rPr>
        <w:t xml:space="preserve">; </w:t>
      </w:r>
    </w:p>
    <w:p w:rsidR="006A0CBC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- дата зачисления денежных средств на счет (списания денежных средств со счета) в банке-нерезиденте, указанная в выписке по счету банка-нерезидента;</w:t>
      </w:r>
    </w:p>
    <w:p w:rsidR="0012001C" w:rsidRPr="00C31F7A" w:rsidRDefault="0012001C" w:rsidP="006A0CBC">
      <w:pPr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дата получения резидентом </w:t>
      </w:r>
      <w:r w:rsidR="00246946">
        <w:rPr>
          <w:sz w:val="20"/>
          <w:szCs w:val="20"/>
        </w:rPr>
        <w:t xml:space="preserve">от нерезидента </w:t>
      </w:r>
      <w:r>
        <w:rPr>
          <w:sz w:val="20"/>
          <w:szCs w:val="20"/>
        </w:rPr>
        <w:t xml:space="preserve">наличных денежных средств </w:t>
      </w:r>
      <w:r w:rsidR="00441770">
        <w:rPr>
          <w:sz w:val="20"/>
          <w:szCs w:val="20"/>
        </w:rPr>
        <w:t>или д</w:t>
      </w:r>
      <w:r>
        <w:rPr>
          <w:sz w:val="20"/>
          <w:szCs w:val="20"/>
        </w:rPr>
        <w:t xml:space="preserve">ата передачи </w:t>
      </w:r>
      <w:r w:rsidR="00246946">
        <w:rPr>
          <w:sz w:val="20"/>
          <w:szCs w:val="20"/>
        </w:rPr>
        <w:t xml:space="preserve">резидентом </w:t>
      </w:r>
      <w:r>
        <w:rPr>
          <w:sz w:val="20"/>
          <w:szCs w:val="20"/>
        </w:rPr>
        <w:t>наличных денежных средств нерезиденту</w:t>
      </w:r>
      <w:r w:rsidR="00441770">
        <w:rPr>
          <w:sz w:val="20"/>
          <w:szCs w:val="20"/>
        </w:rPr>
        <w:t xml:space="preserve"> в случае осуществления расчетов в наличной форме</w:t>
      </w:r>
      <w:r>
        <w:rPr>
          <w:sz w:val="20"/>
          <w:szCs w:val="20"/>
        </w:rPr>
        <w:t>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- дата перевода денежных средств в пользу получателя-нерезидента при исполнении аккредитива;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- дата зачисления денежных средств на счет резидента от уполномоченного банка, являющегося банком, открывшим аккредитив нерезиденту, или исполняющим банком по такому аккредитиву, при исполнении аккредитива в пользу резидента;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- дата списания со счета (зачисления) на счет резидента по операции, совершенной с использованием банковской карты;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- дата списания денежных средств со счета третьего лица – резидента, дата зачисления или дата списания денежных средств на счет или со счета другого лица </w:t>
      </w:r>
      <w:r w:rsidRPr="00C31F7A">
        <w:rPr>
          <w:bCs/>
          <w:sz w:val="20"/>
          <w:szCs w:val="20"/>
        </w:rPr>
        <w:t>–</w:t>
      </w:r>
      <w:r w:rsidRPr="00C31F7A">
        <w:rPr>
          <w:sz w:val="20"/>
          <w:szCs w:val="20"/>
        </w:rPr>
        <w:t xml:space="preserve"> резидента, резидента, который не ставит на учет контракт (кредитный договор), указанная в сведениях уполномоченного банка о проведенной операции с указанием уникального номера контракта, – при заполнении СВО резидентом, поставившим контракт (кредитный договор) на учет;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- дата зачисления на счет резидента иностранной валюты и (или) валюты Российской Федерации, поступивших от финансового агента (фактора) – резидента, в том числе указанная в сведениях уполномоченного банка о проведенной операции с указанием уникального номера контракта;</w:t>
      </w:r>
    </w:p>
    <w:p w:rsidR="006A0CBC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- дата зачисления денежных средств от нерезидента на счет финансового агента (фактора) – резидента, в том числе указанная в сведениях уполномоченного банка о проведенной операции с указанием уникального номера контракта;</w:t>
      </w:r>
    </w:p>
    <w:p w:rsidR="00246946" w:rsidRDefault="00246946" w:rsidP="006A0CBC">
      <w:pPr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- дата зачисления денежных средств на счет нового кредитора-физического лица, которому перешли права (требования) по контракту (кредитному договору).</w:t>
      </w:r>
    </w:p>
    <w:p w:rsidR="006A0CBC" w:rsidRPr="00C31F7A" w:rsidRDefault="006A0CBC" w:rsidP="006A0CBC">
      <w:pPr>
        <w:adjustRightInd w:val="0"/>
        <w:spacing w:before="12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5. В</w:t>
      </w:r>
      <w:r w:rsidRPr="00C31F7A">
        <w:rPr>
          <w:b/>
          <w:sz w:val="20"/>
          <w:szCs w:val="20"/>
        </w:rPr>
        <w:t xml:space="preserve"> графе 4</w:t>
      </w:r>
      <w:r w:rsidRPr="00C31F7A">
        <w:rPr>
          <w:sz w:val="20"/>
          <w:szCs w:val="20"/>
        </w:rPr>
        <w:t xml:space="preserve"> указывается один из следующих признаков платежа: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1 </w:t>
      </w:r>
      <w:r w:rsidRPr="00C31F7A">
        <w:rPr>
          <w:bCs/>
          <w:sz w:val="20"/>
          <w:szCs w:val="20"/>
        </w:rPr>
        <w:t>–</w:t>
      </w:r>
      <w:r w:rsidRPr="00C31F7A">
        <w:rPr>
          <w:sz w:val="20"/>
          <w:szCs w:val="20"/>
        </w:rPr>
        <w:t xml:space="preserve"> зачисление денежных средств на счет резидента, в том числе не в банке УК</w:t>
      </w:r>
      <w:r w:rsidR="0012001C">
        <w:rPr>
          <w:sz w:val="20"/>
          <w:szCs w:val="20"/>
        </w:rPr>
        <w:t>, получение резидентом наличных денежных средств от нерезидента</w:t>
      </w:r>
      <w:r w:rsidRPr="00C31F7A">
        <w:rPr>
          <w:sz w:val="20"/>
          <w:szCs w:val="20"/>
        </w:rPr>
        <w:t>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2 </w:t>
      </w:r>
      <w:r w:rsidRPr="00C31F7A">
        <w:rPr>
          <w:bCs/>
          <w:sz w:val="20"/>
          <w:szCs w:val="20"/>
        </w:rPr>
        <w:t xml:space="preserve">– </w:t>
      </w:r>
      <w:r w:rsidRPr="00C31F7A">
        <w:rPr>
          <w:sz w:val="20"/>
          <w:szCs w:val="20"/>
        </w:rPr>
        <w:t>списание денежных средств со счета резидента, в том числе не в банке УК</w:t>
      </w:r>
      <w:r w:rsidR="0012001C">
        <w:rPr>
          <w:sz w:val="20"/>
          <w:szCs w:val="20"/>
        </w:rPr>
        <w:t>, передача резидентом наличных денежных средств нерезиденту</w:t>
      </w:r>
      <w:r w:rsidRPr="00C31F7A">
        <w:rPr>
          <w:sz w:val="20"/>
          <w:szCs w:val="20"/>
        </w:rPr>
        <w:t>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7 – зачисление денежных средств от нерезидента на счет финансового агента (фактора) – резидента;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8 – зачисление денежных средств на счет другого лица – резидента или резидента, являющегося стороной по контракту, но не осуществляющего его постановку на учет;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9 – списание денежных средств со счета третьего лица </w:t>
      </w:r>
      <w:r w:rsidRPr="00C31F7A">
        <w:rPr>
          <w:bCs/>
          <w:sz w:val="20"/>
          <w:szCs w:val="20"/>
        </w:rPr>
        <w:t>–</w:t>
      </w:r>
      <w:r w:rsidRPr="00C31F7A">
        <w:rPr>
          <w:sz w:val="20"/>
          <w:szCs w:val="20"/>
        </w:rPr>
        <w:t xml:space="preserve"> резидента, другого лица </w:t>
      </w:r>
      <w:r w:rsidRPr="00C31F7A">
        <w:rPr>
          <w:bCs/>
          <w:sz w:val="20"/>
          <w:szCs w:val="20"/>
        </w:rPr>
        <w:t xml:space="preserve">– </w:t>
      </w:r>
      <w:r w:rsidR="00735EF2">
        <w:rPr>
          <w:sz w:val="20"/>
          <w:szCs w:val="20"/>
        </w:rPr>
        <w:t xml:space="preserve">резидента или </w:t>
      </w:r>
      <w:r w:rsidRPr="00C31F7A">
        <w:rPr>
          <w:sz w:val="20"/>
          <w:szCs w:val="20"/>
        </w:rPr>
        <w:t>резидента, являющегося стороной по контракту, но не осуществляющего его постановку на учет;</w:t>
      </w:r>
    </w:p>
    <w:p w:rsidR="006A0CBC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0 – перевод денежных средств при исполнении аккредитива </w:t>
      </w:r>
      <w:r w:rsidRPr="00C31F7A">
        <w:rPr>
          <w:iCs/>
          <w:sz w:val="20"/>
          <w:szCs w:val="20"/>
        </w:rPr>
        <w:t>в пользу получателя нерезидента</w:t>
      </w:r>
      <w:r w:rsidRPr="00C31F7A">
        <w:rPr>
          <w:sz w:val="20"/>
          <w:szCs w:val="20"/>
        </w:rPr>
        <w:t>.</w:t>
      </w:r>
    </w:p>
    <w:p w:rsidR="00441770" w:rsidRDefault="00441770" w:rsidP="00D7430A">
      <w:pPr>
        <w:pStyle w:val="ConsPlusNormal"/>
        <w:ind w:firstLine="284"/>
        <w:jc w:val="both"/>
      </w:pPr>
      <w:r w:rsidRPr="00441770">
        <w:rPr>
          <w:rFonts w:ascii="Times New Roman" w:hAnsi="Times New Roman" w:cs="Times New Roman"/>
        </w:rPr>
        <w:t>Ф - зачисление денежных средств на счет нового кредитора - физического лица, которому перешли права (требования) по контракту</w:t>
      </w:r>
      <w:r w:rsidR="00D7430A">
        <w:rPr>
          <w:rFonts w:ascii="Times New Roman" w:hAnsi="Times New Roman" w:cs="Times New Roman"/>
        </w:rPr>
        <w:t xml:space="preserve"> (кредитному договору)</w:t>
      </w:r>
      <w:r w:rsidRPr="00441770">
        <w:rPr>
          <w:rFonts w:ascii="Times New Roman" w:hAnsi="Times New Roman" w:cs="Times New Roman"/>
        </w:rPr>
        <w:t>.</w:t>
      </w:r>
    </w:p>
    <w:p w:rsidR="006A0CBC" w:rsidRPr="00C31F7A" w:rsidRDefault="006A0CBC" w:rsidP="006A0CBC">
      <w:pPr>
        <w:adjustRightInd w:val="0"/>
        <w:spacing w:before="12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6. В </w:t>
      </w:r>
      <w:r w:rsidRPr="00C31F7A">
        <w:rPr>
          <w:b/>
          <w:sz w:val="20"/>
          <w:szCs w:val="20"/>
        </w:rPr>
        <w:t>графе 5</w:t>
      </w:r>
      <w:r w:rsidRPr="00C31F7A">
        <w:rPr>
          <w:sz w:val="20"/>
          <w:szCs w:val="20"/>
        </w:rPr>
        <w:t xml:space="preserve"> указывается код вида операции, содержащийся в Перечне данных по операциям, указанным в приложении 1 к Инструкции Банка России от 16.08.2017 № 181-И, который соответствует назначению перевода, а также сведениям, содержащимся в представленных резидентом документах, связанных с проведением валютных операций, и дополнительной информации. 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В случае осуществления операции, связанной с расчетами по контракту, по оплате товаров, ввозимых (вывозимых) на территорию (с территории) Российской Федерации, услуг, работ, переданной информации и результатов интеллектуальной деятельности при отсутствии у резидента документов, подтверждающих ввоз (вывоз) товаров на территорию (с территории) Российской Федерации, оказание услуг, выполнения работ, передачу информации и результатов интеллектуальной деятельности, </w:t>
      </w:r>
      <w:hyperlink r:id="rId9" w:history="1">
        <w:r w:rsidRPr="00C31F7A">
          <w:rPr>
            <w:sz w:val="20"/>
            <w:szCs w:val="20"/>
          </w:rPr>
          <w:t>графа 5</w:t>
        </w:r>
      </w:hyperlink>
      <w:r w:rsidRPr="00C31F7A">
        <w:rPr>
          <w:sz w:val="20"/>
          <w:szCs w:val="20"/>
        </w:rPr>
        <w:t xml:space="preserve"> заполняется исходя из осуществления авансового платежа (коды видов операций: 10100, 11100, 20100, 21100, 22100, 23100, 23110).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В случае осуществления операции, связанной с расчетами по принятому на учет контракту по оплате товаров, ввозимых (вывозимых) на территорию (с территории) Российской Федерации, которые подлежат таможенному декларированию в соответствии </w:t>
      </w:r>
      <w:r w:rsidR="003A675C">
        <w:rPr>
          <w:sz w:val="20"/>
          <w:szCs w:val="20"/>
        </w:rPr>
        <w:t xml:space="preserve">с международными договорами и актами в сфере таможенного регулирования, а также </w:t>
      </w:r>
      <w:r w:rsidR="003A675C">
        <w:rPr>
          <w:sz w:val="20"/>
          <w:szCs w:val="20"/>
        </w:rPr>
        <w:lastRenderedPageBreak/>
        <w:t xml:space="preserve">Договором о Союзе и законодательством Российской Федерации путем </w:t>
      </w:r>
      <w:r w:rsidRPr="00C31F7A">
        <w:rPr>
          <w:sz w:val="20"/>
          <w:szCs w:val="20"/>
        </w:rPr>
        <w:t xml:space="preserve">подачи декларации на товары, в течение шести рабочих дней с даты выпуска (условного выпуска) товаров, </w:t>
      </w:r>
      <w:hyperlink r:id="rId10" w:history="1">
        <w:r w:rsidRPr="00C31F7A">
          <w:rPr>
            <w:sz w:val="20"/>
            <w:szCs w:val="20"/>
          </w:rPr>
          <w:t>графа 5</w:t>
        </w:r>
      </w:hyperlink>
      <w:r w:rsidRPr="00C31F7A">
        <w:rPr>
          <w:sz w:val="20"/>
          <w:szCs w:val="20"/>
        </w:rPr>
        <w:t xml:space="preserve"> заполняется исходя из имеющихся в наличии у резидента деклараций на товары.</w:t>
      </w:r>
    </w:p>
    <w:p w:rsidR="006A0CBC" w:rsidRPr="00C31F7A" w:rsidRDefault="006A0CBC" w:rsidP="006A0CBC">
      <w:pPr>
        <w:adjustRightInd w:val="0"/>
        <w:spacing w:before="120" w:after="12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7. В </w:t>
      </w:r>
      <w:r w:rsidRPr="00C31F7A">
        <w:rPr>
          <w:b/>
          <w:sz w:val="20"/>
          <w:szCs w:val="20"/>
        </w:rPr>
        <w:t>графе 6</w:t>
      </w:r>
      <w:r w:rsidRPr="00C31F7A">
        <w:rPr>
          <w:sz w:val="20"/>
          <w:szCs w:val="20"/>
        </w:rPr>
        <w:t xml:space="preserve"> указывается цифровой код валюты, зачисленной на счет, списываемой со счета в валюте счета (в случае осуществления перевода в валюте, отличной от валюты счета, – в валюте перевода), </w:t>
      </w:r>
      <w:r w:rsidR="00F14BDD" w:rsidRPr="00F14BDD">
        <w:rPr>
          <w:sz w:val="20"/>
          <w:szCs w:val="20"/>
        </w:rPr>
        <w:t>полученной резидентом от нерезидента в наличной форме</w:t>
      </w:r>
      <w:r w:rsidR="00F14BDD">
        <w:rPr>
          <w:sz w:val="20"/>
          <w:szCs w:val="20"/>
        </w:rPr>
        <w:t xml:space="preserve">, переданной резидентом нерезиденту в наличной форме, </w:t>
      </w:r>
      <w:r w:rsidRPr="00C31F7A">
        <w:rPr>
          <w:sz w:val="20"/>
          <w:szCs w:val="20"/>
        </w:rPr>
        <w:t xml:space="preserve">в соответствии с Общероссийским классификатором валют (далее – ОКВ) или Классификатором клиринговых валют. </w:t>
      </w:r>
    </w:p>
    <w:p w:rsidR="006A0CBC" w:rsidRPr="00C31F7A" w:rsidRDefault="006A0CBC" w:rsidP="006A0CBC">
      <w:pPr>
        <w:adjustRightInd w:val="0"/>
        <w:spacing w:before="120" w:after="12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8. В </w:t>
      </w:r>
      <w:r w:rsidRPr="00C31F7A">
        <w:rPr>
          <w:b/>
          <w:sz w:val="20"/>
          <w:szCs w:val="20"/>
        </w:rPr>
        <w:t>графе 7</w:t>
      </w:r>
      <w:r w:rsidRPr="00C31F7A">
        <w:rPr>
          <w:sz w:val="20"/>
          <w:szCs w:val="20"/>
        </w:rPr>
        <w:t xml:space="preserve"> в единицах валюты, указанной в графе 6, указывается сумма денежных средств, зачисленных на счет резидента (другого лица </w:t>
      </w:r>
      <w:r w:rsidRPr="00C31F7A">
        <w:rPr>
          <w:bCs/>
          <w:sz w:val="20"/>
          <w:szCs w:val="20"/>
        </w:rPr>
        <w:t>–</w:t>
      </w:r>
      <w:r w:rsidRPr="00C31F7A">
        <w:rPr>
          <w:sz w:val="20"/>
          <w:szCs w:val="20"/>
        </w:rPr>
        <w:t xml:space="preserve"> резидента, резидента, не осуществляющего постановку на учет контракта</w:t>
      </w:r>
      <w:r w:rsidR="00F14BDD">
        <w:rPr>
          <w:sz w:val="20"/>
          <w:szCs w:val="20"/>
        </w:rPr>
        <w:t>, нового кредитора-физического лица)</w:t>
      </w:r>
      <w:r w:rsidRPr="00C31F7A">
        <w:rPr>
          <w:sz w:val="20"/>
          <w:szCs w:val="20"/>
        </w:rPr>
        <w:t xml:space="preserve">, списываемых со счета резидента (третьего лица </w:t>
      </w:r>
      <w:r w:rsidRPr="00C31F7A">
        <w:rPr>
          <w:bCs/>
          <w:sz w:val="20"/>
          <w:szCs w:val="20"/>
        </w:rPr>
        <w:t>–</w:t>
      </w:r>
      <w:r w:rsidRPr="00C31F7A">
        <w:rPr>
          <w:sz w:val="20"/>
          <w:szCs w:val="20"/>
        </w:rPr>
        <w:t xml:space="preserve"> резидента, другого лица </w:t>
      </w:r>
      <w:r w:rsidRPr="00C31F7A">
        <w:rPr>
          <w:bCs/>
          <w:sz w:val="20"/>
          <w:szCs w:val="20"/>
        </w:rPr>
        <w:t>–</w:t>
      </w:r>
      <w:r w:rsidRPr="00C31F7A">
        <w:rPr>
          <w:sz w:val="20"/>
          <w:szCs w:val="20"/>
        </w:rPr>
        <w:t xml:space="preserve"> резидента, резидента, не осуществляющего постановку на учет контракта), переведенных в пользу получателя - нерезидента при исполнении аккредитива по контракту</w:t>
      </w:r>
      <w:r w:rsidR="00F14BDD">
        <w:rPr>
          <w:sz w:val="20"/>
          <w:szCs w:val="20"/>
        </w:rPr>
        <w:t>, полученных резидентов от нерезидента (переданных резидентом нерезиденту) в наличной форме</w:t>
      </w:r>
      <w:r w:rsidRPr="00C31F7A">
        <w:rPr>
          <w:sz w:val="20"/>
          <w:szCs w:val="20"/>
        </w:rPr>
        <w:t>.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9. В </w:t>
      </w:r>
      <w:r w:rsidRPr="00C31F7A">
        <w:rPr>
          <w:b/>
          <w:sz w:val="20"/>
          <w:szCs w:val="20"/>
        </w:rPr>
        <w:t>графе 8</w:t>
      </w:r>
      <w:r w:rsidRPr="00C31F7A">
        <w:rPr>
          <w:sz w:val="20"/>
          <w:szCs w:val="20"/>
        </w:rPr>
        <w:t xml:space="preserve"> указывается:</w:t>
      </w:r>
    </w:p>
    <w:p w:rsidR="006A0CBC" w:rsidRPr="00C31F7A" w:rsidRDefault="006A0CBC" w:rsidP="006A0CBC">
      <w:pPr>
        <w:adjustRightInd w:val="0"/>
        <w:spacing w:before="120" w:after="12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-  уникальный номер контракта (кредитного договора), в случае если операция связана с расчетами по контракту (кредитному договору), поставленному на учет</w:t>
      </w:r>
      <w:r w:rsidR="00F14BDD">
        <w:rPr>
          <w:sz w:val="20"/>
          <w:szCs w:val="20"/>
        </w:rPr>
        <w:t xml:space="preserve"> (в том числе в другом уполномоченном банке)</w:t>
      </w:r>
      <w:r w:rsidRPr="00C31F7A">
        <w:rPr>
          <w:sz w:val="20"/>
          <w:szCs w:val="20"/>
        </w:rPr>
        <w:t>, либо операция связана с расчетами по договору уступки требования, перевода долга по контракту (кредитному договору), поставленному на учет, а также в случае расчетов по договору финансирования под уступку денежного требования (факторинга), вытекающего из контракта, поставленного на учет;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- номер (при его отсутствии - БН) и дата оформления документа, связанного с проведением операции, – в случае если в соответствии с требованиями Инструкции Банка России от 16.08.2017 № 181-И постановка на учет контракта (кредитного договора) не осуществляется. Сведения указываются в формате, состоящем из двух элементов, разделенных символом «/», в первом указывается номер документа (или БН), во втором указывается дата документа в формате ДД.ММ.ГГГГ.</w:t>
      </w:r>
    </w:p>
    <w:p w:rsidR="006A0CBC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Датой оформления документа, связанного с проведением операции, является наиболее поздняя по сроку одна из следующих дат: дата его подписания или дата вступления его в силу либо в случае отсутствия указанных дат – дата его составления. 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Указание в графе 8 одновременно уникального номера контракта (кредитного договора) и иной информации не допускается.</w:t>
      </w:r>
    </w:p>
    <w:p w:rsidR="006A0CBC" w:rsidRPr="00C31F7A" w:rsidRDefault="006A0CBC" w:rsidP="006A0CBC">
      <w:pPr>
        <w:adjustRightInd w:val="0"/>
        <w:spacing w:before="12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10. </w:t>
      </w:r>
      <w:r w:rsidRPr="00C31F7A">
        <w:rPr>
          <w:b/>
          <w:sz w:val="20"/>
          <w:szCs w:val="20"/>
        </w:rPr>
        <w:t>Графы 9, 10</w:t>
      </w:r>
      <w:r w:rsidRPr="00C31F7A">
        <w:rPr>
          <w:sz w:val="20"/>
          <w:szCs w:val="20"/>
        </w:rPr>
        <w:t xml:space="preserve"> заполняются, в случае если код валюты, указанный в графе 6, отличается от кода валюты контракта (кредитного договора). В иных случаях графы 9, 10 не заполняются. </w:t>
      </w:r>
    </w:p>
    <w:p w:rsidR="006A0CBC" w:rsidRPr="00C31F7A" w:rsidRDefault="006A0CBC" w:rsidP="006A0CBC">
      <w:pPr>
        <w:adjustRightInd w:val="0"/>
        <w:spacing w:before="120" w:after="12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В графе 9 указывается цифровой код валюты контракта (кредитного договора) в соответствии с ОКВ или Классификатором клиринговых валют. </w:t>
      </w:r>
    </w:p>
    <w:p w:rsidR="006A0CBC" w:rsidRPr="00C31F7A" w:rsidRDefault="006A0CBC" w:rsidP="00325BBA">
      <w:pPr>
        <w:adjustRightInd w:val="0"/>
        <w:spacing w:after="12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В графе 10 указывается сумма, приведенная в графе 7, в пересчете в валюту контракта (кредитного договора), указанную в графе 9, по курсу иностранных валют по отношению к рублю на дату совершения операции, если иной порядок пересчета не установлен условиями контракта (кредитного договора).</w:t>
      </w:r>
    </w:p>
    <w:p w:rsidR="007263C1" w:rsidRDefault="006A0CBC" w:rsidP="00325BBA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 xml:space="preserve">11. В </w:t>
      </w:r>
      <w:r w:rsidRPr="00C31F7A">
        <w:rPr>
          <w:b/>
          <w:sz w:val="20"/>
          <w:szCs w:val="20"/>
        </w:rPr>
        <w:t>граф</w:t>
      </w:r>
      <w:r w:rsidR="00B12F71">
        <w:rPr>
          <w:b/>
          <w:sz w:val="20"/>
          <w:szCs w:val="20"/>
        </w:rPr>
        <w:t>ах</w:t>
      </w:r>
      <w:r w:rsidRPr="00C31F7A">
        <w:rPr>
          <w:b/>
          <w:sz w:val="20"/>
          <w:szCs w:val="20"/>
        </w:rPr>
        <w:t xml:space="preserve"> 11</w:t>
      </w:r>
      <w:r w:rsidR="00B12F71">
        <w:rPr>
          <w:b/>
          <w:sz w:val="20"/>
          <w:szCs w:val="20"/>
        </w:rPr>
        <w:t xml:space="preserve"> и 12 </w:t>
      </w:r>
      <w:r w:rsidRPr="00C31F7A">
        <w:rPr>
          <w:sz w:val="20"/>
          <w:szCs w:val="20"/>
        </w:rPr>
        <w:t>в формате ДД.ММ.ГГГГ указывается информация об ожидаемом сроке репатриации иностранной валюты и (или) валюты Российской Федерации в случае осуществления авансовых платежей</w:t>
      </w:r>
      <w:r w:rsidR="00325BBA">
        <w:rPr>
          <w:sz w:val="20"/>
          <w:szCs w:val="20"/>
        </w:rPr>
        <w:t xml:space="preserve"> по контракту, поставленному на учет </w:t>
      </w:r>
      <w:r w:rsidRPr="00C31F7A">
        <w:rPr>
          <w:sz w:val="20"/>
          <w:szCs w:val="20"/>
        </w:rPr>
        <w:t>(коды видов операций: 11100, 21100, 23100, 23110).</w:t>
      </w:r>
      <w:r w:rsidR="007263C1">
        <w:rPr>
          <w:sz w:val="20"/>
          <w:szCs w:val="20"/>
        </w:rPr>
        <w:t xml:space="preserve"> В иных случаях графы 11 и 12 не заполняются.</w:t>
      </w:r>
      <w:r w:rsidR="00325BBA" w:rsidRPr="00325BBA">
        <w:rPr>
          <w:sz w:val="20"/>
          <w:szCs w:val="20"/>
        </w:rPr>
        <w:t xml:space="preserve"> </w:t>
      </w:r>
      <w:r w:rsidR="00325BBA">
        <w:rPr>
          <w:sz w:val="20"/>
          <w:szCs w:val="20"/>
        </w:rPr>
        <w:t>Д</w:t>
      </w:r>
      <w:r w:rsidR="00325BBA" w:rsidRPr="00C31F7A">
        <w:rPr>
          <w:sz w:val="20"/>
          <w:szCs w:val="20"/>
        </w:rPr>
        <w:t>аты истечения срок</w:t>
      </w:r>
      <w:r w:rsidR="00325BBA">
        <w:rPr>
          <w:sz w:val="20"/>
          <w:szCs w:val="20"/>
        </w:rPr>
        <w:t>ов, указанных в графах 11 и 12,</w:t>
      </w:r>
      <w:r w:rsidR="00325BBA" w:rsidRPr="00C31F7A">
        <w:rPr>
          <w:sz w:val="20"/>
          <w:szCs w:val="20"/>
        </w:rPr>
        <w:t xml:space="preserve"> </w:t>
      </w:r>
      <w:r w:rsidR="00325BBA">
        <w:rPr>
          <w:sz w:val="20"/>
          <w:szCs w:val="20"/>
        </w:rPr>
        <w:t xml:space="preserve">рассчитываются резидентом </w:t>
      </w:r>
      <w:r w:rsidR="00325BBA" w:rsidRPr="00C31F7A">
        <w:rPr>
          <w:sz w:val="20"/>
          <w:szCs w:val="20"/>
        </w:rPr>
        <w:t>в соответствии с подпункт</w:t>
      </w:r>
      <w:r w:rsidR="00325BBA">
        <w:rPr>
          <w:sz w:val="20"/>
          <w:szCs w:val="20"/>
        </w:rPr>
        <w:t>ом</w:t>
      </w:r>
      <w:r w:rsidR="00325BBA" w:rsidRPr="00C31F7A">
        <w:rPr>
          <w:sz w:val="20"/>
          <w:szCs w:val="20"/>
        </w:rPr>
        <w:t xml:space="preserve"> 1.1 пункта 1 приложения 3 к Инструкции Банка России от 16.08.2017 № 181-И</w:t>
      </w:r>
      <w:r w:rsidR="00325BBA">
        <w:rPr>
          <w:sz w:val="20"/>
          <w:szCs w:val="20"/>
        </w:rPr>
        <w:t>.</w:t>
      </w:r>
    </w:p>
    <w:p w:rsidR="00325BBA" w:rsidRPr="00C31F7A" w:rsidRDefault="00325BBA" w:rsidP="00325BBA">
      <w:pPr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графе 11 указывается дата, учитывающая срок исполнения обязательств нерезидентом в счет осуществляемого авансового платежа. В графе 12 указывается дата, учитывающая срок возврата в Российскую Федерацию денежных средств в случае неисполнения нерезидентом обязательств по контракту. </w:t>
      </w:r>
    </w:p>
    <w:p w:rsidR="006A0CBC" w:rsidRDefault="007263C1" w:rsidP="00325BBA">
      <w:pPr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Указанные</w:t>
      </w:r>
      <w:r w:rsidR="006A0CBC" w:rsidRPr="00C31F7A">
        <w:rPr>
          <w:sz w:val="20"/>
          <w:szCs w:val="20"/>
        </w:rPr>
        <w:t xml:space="preserve"> в </w:t>
      </w:r>
      <w:hyperlink r:id="rId11" w:history="1">
        <w:r w:rsidR="006A0CBC" w:rsidRPr="00C31F7A">
          <w:rPr>
            <w:sz w:val="20"/>
            <w:szCs w:val="20"/>
          </w:rPr>
          <w:t>граф</w:t>
        </w:r>
        <w:r>
          <w:rPr>
            <w:sz w:val="20"/>
            <w:szCs w:val="20"/>
          </w:rPr>
          <w:t>ах</w:t>
        </w:r>
        <w:r w:rsidR="006A0CBC" w:rsidRPr="00C31F7A">
          <w:rPr>
            <w:sz w:val="20"/>
            <w:szCs w:val="20"/>
          </w:rPr>
          <w:t xml:space="preserve"> 1</w:t>
        </w:r>
      </w:hyperlink>
      <w:r w:rsidR="006A0CBC" w:rsidRPr="00C31F7A">
        <w:rPr>
          <w:sz w:val="20"/>
          <w:szCs w:val="20"/>
        </w:rPr>
        <w:t>1</w:t>
      </w:r>
      <w:r>
        <w:rPr>
          <w:sz w:val="20"/>
          <w:szCs w:val="20"/>
        </w:rPr>
        <w:t xml:space="preserve"> и 12</w:t>
      </w:r>
      <w:r w:rsidR="006A0CBC" w:rsidRPr="00C31F7A">
        <w:rPr>
          <w:sz w:val="20"/>
          <w:szCs w:val="20"/>
        </w:rPr>
        <w:t xml:space="preserve"> срок</w:t>
      </w:r>
      <w:r>
        <w:rPr>
          <w:sz w:val="20"/>
          <w:szCs w:val="20"/>
        </w:rPr>
        <w:t>и не могут</w:t>
      </w:r>
      <w:r w:rsidR="006A0CBC" w:rsidRPr="00C31F7A">
        <w:rPr>
          <w:sz w:val="20"/>
          <w:szCs w:val="20"/>
        </w:rPr>
        <w:t xml:space="preserve"> превышать дату завершения исполнения обязательств по контракту, указанную в графе 6 </w:t>
      </w:r>
      <w:hyperlink r:id="rId12" w:history="1">
        <w:r w:rsidR="006A0CBC" w:rsidRPr="00C31F7A">
          <w:rPr>
            <w:sz w:val="20"/>
            <w:szCs w:val="20"/>
          </w:rPr>
          <w:t>пункта 3</w:t>
        </w:r>
      </w:hyperlink>
      <w:r w:rsidR="006A0CBC" w:rsidRPr="00C31F7A">
        <w:rPr>
          <w:sz w:val="20"/>
          <w:szCs w:val="20"/>
        </w:rPr>
        <w:t xml:space="preserve"> раздела </w:t>
      </w:r>
      <w:r w:rsidR="006A0CBC" w:rsidRPr="00C31F7A">
        <w:rPr>
          <w:sz w:val="20"/>
          <w:szCs w:val="20"/>
          <w:lang w:val="en-US"/>
        </w:rPr>
        <w:t>I</w:t>
      </w:r>
      <w:r w:rsidR="006A0CBC" w:rsidRPr="00C31F7A">
        <w:rPr>
          <w:sz w:val="20"/>
          <w:szCs w:val="20"/>
        </w:rPr>
        <w:t xml:space="preserve"> ведомости банковского контроля</w:t>
      </w:r>
      <w:r w:rsidR="00584A9D">
        <w:rPr>
          <w:sz w:val="20"/>
          <w:szCs w:val="20"/>
        </w:rPr>
        <w:t xml:space="preserve"> по контракту</w:t>
      </w:r>
      <w:r w:rsidR="006A0CBC" w:rsidRPr="00C31F7A">
        <w:rPr>
          <w:sz w:val="20"/>
          <w:szCs w:val="20"/>
        </w:rPr>
        <w:t>.</w:t>
      </w:r>
    </w:p>
    <w:p w:rsidR="006A0CBC" w:rsidRPr="00AB7F38" w:rsidRDefault="006A0CBC" w:rsidP="00AB7F38">
      <w:pPr>
        <w:adjustRightInd w:val="0"/>
        <w:spacing w:before="12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1</w:t>
      </w:r>
      <w:r w:rsidR="00584A9D">
        <w:rPr>
          <w:sz w:val="20"/>
          <w:szCs w:val="20"/>
        </w:rPr>
        <w:t>2</w:t>
      </w:r>
      <w:r w:rsidRPr="00C31F7A">
        <w:rPr>
          <w:sz w:val="20"/>
          <w:szCs w:val="20"/>
        </w:rPr>
        <w:t xml:space="preserve">. </w:t>
      </w:r>
      <w:r w:rsidRPr="00C31F7A">
        <w:rPr>
          <w:b/>
          <w:sz w:val="20"/>
          <w:szCs w:val="20"/>
        </w:rPr>
        <w:t>Графа 1</w:t>
      </w:r>
      <w:r>
        <w:rPr>
          <w:b/>
          <w:sz w:val="20"/>
          <w:szCs w:val="20"/>
        </w:rPr>
        <w:t>3</w:t>
      </w:r>
      <w:r w:rsidRPr="00C31F7A">
        <w:rPr>
          <w:b/>
          <w:sz w:val="20"/>
          <w:szCs w:val="20"/>
        </w:rPr>
        <w:t xml:space="preserve"> </w:t>
      </w:r>
      <w:r w:rsidRPr="00AB7F38">
        <w:rPr>
          <w:sz w:val="20"/>
          <w:szCs w:val="20"/>
        </w:rPr>
        <w:t xml:space="preserve">не заполняется, в случае если в графе 8 указаны сведения об уникальном номере контракта (кредитного договора). 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В графе 12 указывается сумма обязательств, предусмотренная договором, в единицах валюты договора, указанной в графе 9, а в случае если графа 9 не заполняется – в графе 6.</w:t>
      </w:r>
    </w:p>
    <w:p w:rsidR="006A0CBC" w:rsidRPr="00C31F7A" w:rsidRDefault="006A0CBC" w:rsidP="006A0CBC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31F7A">
        <w:rPr>
          <w:rFonts w:ascii="Times New Roman" w:hAnsi="Times New Roman" w:cs="Times New Roman"/>
        </w:rPr>
        <w:t>По кредитному договору (договору займа) указывается сумма денежных средств, предоставляемых (привлекаемых) резидентом по кредитному договору (договору займа), без учета процентных платежей.</w:t>
      </w:r>
    </w:p>
    <w:p w:rsidR="006A0CBC" w:rsidRPr="00C31F7A" w:rsidRDefault="006A0CBC" w:rsidP="006A0CBC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31F7A">
        <w:rPr>
          <w:rFonts w:ascii="Times New Roman" w:hAnsi="Times New Roman" w:cs="Times New Roman"/>
        </w:rPr>
        <w:t>В случае если договором сумма обязательств установлена в нескольких валютах и не определена сумма обязательств в одной из валют, то код валюты договора и соответственно сумма обязательств по нему указывается в любой из валют, предусмотренных договором. При этом сумма обязательств пересчитывается в указанную валюту по курсу иностранных валют по отношению к рублю на дату договора.</w:t>
      </w:r>
    </w:p>
    <w:p w:rsidR="006A0CBC" w:rsidRPr="00C31F7A" w:rsidRDefault="006A0CBC" w:rsidP="006A0CBC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31F7A">
        <w:rPr>
          <w:rFonts w:ascii="Times New Roman" w:hAnsi="Times New Roman" w:cs="Times New Roman"/>
        </w:rPr>
        <w:t>В случае отсутствия в договоре информации о сумме обязательств, предусмотренных договором, указывается символ "БС".</w:t>
      </w:r>
    </w:p>
    <w:p w:rsidR="006A0CBC" w:rsidRPr="00C31F7A" w:rsidRDefault="006A0CBC" w:rsidP="006A0CBC">
      <w:pPr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1</w:t>
      </w:r>
      <w:r w:rsidR="00D7430A">
        <w:rPr>
          <w:sz w:val="20"/>
          <w:szCs w:val="20"/>
        </w:rPr>
        <w:t>3</w:t>
      </w:r>
      <w:r w:rsidRPr="00C31F7A">
        <w:rPr>
          <w:sz w:val="20"/>
          <w:szCs w:val="20"/>
        </w:rPr>
        <w:t xml:space="preserve">. В </w:t>
      </w:r>
      <w:r w:rsidRPr="00C31F7A">
        <w:rPr>
          <w:b/>
          <w:sz w:val="20"/>
          <w:szCs w:val="20"/>
        </w:rPr>
        <w:t>поле «Примечание»</w:t>
      </w:r>
      <w:r w:rsidRPr="00C31F7A">
        <w:rPr>
          <w:sz w:val="20"/>
          <w:szCs w:val="20"/>
        </w:rPr>
        <w:t xml:space="preserve"> могут указываться дополнительные сведения по проводимым операциям, при этом:</w:t>
      </w:r>
    </w:p>
    <w:p w:rsidR="006A0CBC" w:rsidRPr="00C31F7A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t>в поле «№ строки» указывается номер строки Сведений о ВО, к которой приводится дополнительная информация;</w:t>
      </w:r>
    </w:p>
    <w:p w:rsidR="006A0CBC" w:rsidRDefault="006A0CBC" w:rsidP="006A0CBC">
      <w:pPr>
        <w:adjustRightInd w:val="0"/>
        <w:ind w:firstLine="284"/>
        <w:jc w:val="both"/>
        <w:rPr>
          <w:sz w:val="20"/>
          <w:szCs w:val="20"/>
        </w:rPr>
      </w:pPr>
      <w:r w:rsidRPr="00C31F7A">
        <w:rPr>
          <w:sz w:val="20"/>
          <w:szCs w:val="20"/>
        </w:rPr>
        <w:lastRenderedPageBreak/>
        <w:t>в поле «Содержание» указывается дополнительная информация об операции, сведения о которой приведены в строке Сведений о ВО с указанным номером, включая сведения о документах, связанных с проведением этой операции или документов, подтверждающих вне</w:t>
      </w:r>
      <w:r w:rsidR="00D7430A">
        <w:rPr>
          <w:sz w:val="20"/>
          <w:szCs w:val="20"/>
        </w:rPr>
        <w:t>сение изменений в Сведения о ВО;</w:t>
      </w:r>
    </w:p>
    <w:p w:rsidR="00D7430A" w:rsidRDefault="00D7430A" w:rsidP="006A0CBC">
      <w:pPr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при внесении резидентом на счет наличных денежных средств, полученных от нерезидента в рамках внешнеторгового договора (контракта)/кредитного договора, указывается признак «НС»;</w:t>
      </w:r>
    </w:p>
    <w:p w:rsidR="00216D30" w:rsidRPr="003334AF" w:rsidRDefault="00D7430A" w:rsidP="00513C7D">
      <w:pPr>
        <w:adjustRightInd w:val="0"/>
        <w:ind w:firstLine="284"/>
        <w:jc w:val="both"/>
        <w:rPr>
          <w:snapToGrid w:val="0"/>
          <w:sz w:val="20"/>
          <w:szCs w:val="20"/>
        </w:rPr>
      </w:pPr>
      <w:r>
        <w:rPr>
          <w:sz w:val="20"/>
          <w:szCs w:val="20"/>
        </w:rPr>
        <w:t xml:space="preserve">при получении от нерезидента </w:t>
      </w:r>
      <w:r w:rsidR="004B1C3B">
        <w:rPr>
          <w:sz w:val="20"/>
          <w:szCs w:val="20"/>
        </w:rPr>
        <w:t xml:space="preserve">наличных денежных средств в рамках внешнеторгового договора (контракта)/кредитного договора, передаче нерезиденту наличных денежных средств в рамках внешнеторгового договора (контракта) </w:t>
      </w:r>
      <w:r>
        <w:rPr>
          <w:sz w:val="20"/>
          <w:szCs w:val="20"/>
        </w:rPr>
        <w:t>без их зачисления на счет резидента указывается дополнительный признак «НК».</w:t>
      </w:r>
    </w:p>
    <w:sectPr w:rsidR="00216D30" w:rsidRPr="003334AF" w:rsidSect="00221307">
      <w:footerReference w:type="default" r:id="rId13"/>
      <w:pgSz w:w="11907" w:h="16840" w:code="9"/>
      <w:pgMar w:top="851" w:right="708" w:bottom="851" w:left="851" w:header="397" w:footer="397" w:gutter="0"/>
      <w:pgNumType w:start="12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E9D" w:rsidRDefault="00A54E9D" w:rsidP="00AE6BCC">
      <w:r>
        <w:separator/>
      </w:r>
    </w:p>
  </w:endnote>
  <w:endnote w:type="continuationSeparator" w:id="0">
    <w:p w:rsidR="00A54E9D" w:rsidRDefault="00A54E9D" w:rsidP="00AE6BCC">
      <w:r>
        <w:continuationSeparator/>
      </w:r>
    </w:p>
  </w:endnote>
  <w:endnote w:type="continuationNotice" w:id="1">
    <w:p w:rsidR="00A54E9D" w:rsidRDefault="00A54E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E9D" w:rsidRPr="003307A0" w:rsidRDefault="00A54E9D" w:rsidP="00E220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E9D" w:rsidRDefault="00A54E9D" w:rsidP="00AE6BCC">
      <w:r>
        <w:separator/>
      </w:r>
    </w:p>
  </w:footnote>
  <w:footnote w:type="continuationSeparator" w:id="0">
    <w:p w:rsidR="00A54E9D" w:rsidRDefault="00A54E9D" w:rsidP="00AE6BCC">
      <w:r>
        <w:continuationSeparator/>
      </w:r>
    </w:p>
  </w:footnote>
  <w:footnote w:type="continuationNotice" w:id="1">
    <w:p w:rsidR="00A54E9D" w:rsidRDefault="00A54E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E9D" w:rsidRDefault="00A54E9D">
    <w:pPr>
      <w:pStyle w:val="af"/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22E4"/>
    <w:multiLevelType w:val="multilevel"/>
    <w:tmpl w:val="9446DAF6"/>
    <w:lvl w:ilvl="0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440"/>
      </w:pPr>
      <w:rPr>
        <w:rFonts w:hint="default"/>
      </w:rPr>
    </w:lvl>
  </w:abstractNum>
  <w:abstractNum w:abstractNumId="1" w15:restartNumberingAfterBreak="0">
    <w:nsid w:val="2D097E93"/>
    <w:multiLevelType w:val="multilevel"/>
    <w:tmpl w:val="72F4556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5"/>
        </w:tabs>
        <w:ind w:left="85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15"/>
        </w:tabs>
        <w:ind w:left="91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2" w15:restartNumberingAfterBreak="0">
    <w:nsid w:val="37822743"/>
    <w:multiLevelType w:val="hybridMultilevel"/>
    <w:tmpl w:val="363C15C8"/>
    <w:lvl w:ilvl="0" w:tplc="B8923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D609E"/>
    <w:multiLevelType w:val="multilevel"/>
    <w:tmpl w:val="268C41C0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30196A"/>
    <w:multiLevelType w:val="multilevel"/>
    <w:tmpl w:val="D72C47FC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Restart w:val="0"/>
      <w:lvlText w:val="5.2.%3"/>
      <w:lvlJc w:val="left"/>
      <w:pPr>
        <w:tabs>
          <w:tab w:val="num" w:pos="1260"/>
        </w:tabs>
        <w:ind w:left="900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 w15:restartNumberingAfterBreak="0">
    <w:nsid w:val="3E115AEE"/>
    <w:multiLevelType w:val="multilevel"/>
    <w:tmpl w:val="167E23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B52480"/>
    <w:multiLevelType w:val="hybridMultilevel"/>
    <w:tmpl w:val="B22CB4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AB05358"/>
    <w:multiLevelType w:val="multilevel"/>
    <w:tmpl w:val="5B46196A"/>
    <w:lvl w:ilvl="0">
      <w:start w:val="1"/>
      <w:numFmt w:val="decimal"/>
      <w:lvlText w:val="6.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A25DF9"/>
    <w:multiLevelType w:val="multilevel"/>
    <w:tmpl w:val="7D52396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3A101D"/>
    <w:multiLevelType w:val="hybridMultilevel"/>
    <w:tmpl w:val="9F9A87AA"/>
    <w:lvl w:ilvl="0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74EF3583"/>
    <w:multiLevelType w:val="multilevel"/>
    <w:tmpl w:val="5248FF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F06E22"/>
    <w:multiLevelType w:val="multilevel"/>
    <w:tmpl w:val="CE3E9C3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11"/>
  </w:num>
  <w:num w:numId="9">
    <w:abstractNumId w:val="9"/>
  </w:num>
  <w:num w:numId="10">
    <w:abstractNumId w:val="0"/>
  </w:num>
  <w:num w:numId="11">
    <w:abstractNumId w:val="2"/>
  </w:num>
  <w:num w:numId="1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CC"/>
    <w:rsid w:val="00000079"/>
    <w:rsid w:val="00000FDF"/>
    <w:rsid w:val="000021B5"/>
    <w:rsid w:val="00002F10"/>
    <w:rsid w:val="00003B3B"/>
    <w:rsid w:val="00006B20"/>
    <w:rsid w:val="00007B4A"/>
    <w:rsid w:val="00010B71"/>
    <w:rsid w:val="000120DF"/>
    <w:rsid w:val="00012C70"/>
    <w:rsid w:val="00015702"/>
    <w:rsid w:val="000157DE"/>
    <w:rsid w:val="00015957"/>
    <w:rsid w:val="000219D4"/>
    <w:rsid w:val="00022362"/>
    <w:rsid w:val="000231F6"/>
    <w:rsid w:val="00023C75"/>
    <w:rsid w:val="000243D2"/>
    <w:rsid w:val="00025BAC"/>
    <w:rsid w:val="000271A6"/>
    <w:rsid w:val="000272CA"/>
    <w:rsid w:val="000276CB"/>
    <w:rsid w:val="00027EDF"/>
    <w:rsid w:val="00031F21"/>
    <w:rsid w:val="000327B8"/>
    <w:rsid w:val="0003412D"/>
    <w:rsid w:val="000349DC"/>
    <w:rsid w:val="000400DF"/>
    <w:rsid w:val="00041334"/>
    <w:rsid w:val="00044BFA"/>
    <w:rsid w:val="00046636"/>
    <w:rsid w:val="00047B9A"/>
    <w:rsid w:val="00052395"/>
    <w:rsid w:val="00052957"/>
    <w:rsid w:val="000543DE"/>
    <w:rsid w:val="00055587"/>
    <w:rsid w:val="00055EFF"/>
    <w:rsid w:val="00056FAE"/>
    <w:rsid w:val="000614BF"/>
    <w:rsid w:val="000636A3"/>
    <w:rsid w:val="00064C29"/>
    <w:rsid w:val="0006522A"/>
    <w:rsid w:val="0007126A"/>
    <w:rsid w:val="00072972"/>
    <w:rsid w:val="00072B2F"/>
    <w:rsid w:val="00074B13"/>
    <w:rsid w:val="0007525E"/>
    <w:rsid w:val="0007638E"/>
    <w:rsid w:val="000768C3"/>
    <w:rsid w:val="00076CDA"/>
    <w:rsid w:val="00077E1D"/>
    <w:rsid w:val="00077E3D"/>
    <w:rsid w:val="00082B2A"/>
    <w:rsid w:val="00083FC0"/>
    <w:rsid w:val="00084098"/>
    <w:rsid w:val="000978CB"/>
    <w:rsid w:val="000A0CB1"/>
    <w:rsid w:val="000A1116"/>
    <w:rsid w:val="000A20A9"/>
    <w:rsid w:val="000A2732"/>
    <w:rsid w:val="000A4DD6"/>
    <w:rsid w:val="000A6803"/>
    <w:rsid w:val="000A6908"/>
    <w:rsid w:val="000A6CB1"/>
    <w:rsid w:val="000A6E7B"/>
    <w:rsid w:val="000A7FE9"/>
    <w:rsid w:val="000B150F"/>
    <w:rsid w:val="000B2A20"/>
    <w:rsid w:val="000B2B73"/>
    <w:rsid w:val="000B32C4"/>
    <w:rsid w:val="000B3553"/>
    <w:rsid w:val="000B7770"/>
    <w:rsid w:val="000C0A51"/>
    <w:rsid w:val="000C144A"/>
    <w:rsid w:val="000C6CAB"/>
    <w:rsid w:val="000D01FA"/>
    <w:rsid w:val="000D1B67"/>
    <w:rsid w:val="000D1DC8"/>
    <w:rsid w:val="000D256C"/>
    <w:rsid w:val="000D328A"/>
    <w:rsid w:val="000D4D00"/>
    <w:rsid w:val="000D6065"/>
    <w:rsid w:val="000D71CF"/>
    <w:rsid w:val="000E1B74"/>
    <w:rsid w:val="000E4B93"/>
    <w:rsid w:val="000E66FC"/>
    <w:rsid w:val="000E6BF4"/>
    <w:rsid w:val="000E6D52"/>
    <w:rsid w:val="000E793D"/>
    <w:rsid w:val="000E7B57"/>
    <w:rsid w:val="000F0893"/>
    <w:rsid w:val="000F1FF2"/>
    <w:rsid w:val="000F3226"/>
    <w:rsid w:val="000F6D88"/>
    <w:rsid w:val="00100868"/>
    <w:rsid w:val="0010483F"/>
    <w:rsid w:val="0010636D"/>
    <w:rsid w:val="00106A61"/>
    <w:rsid w:val="00107A1C"/>
    <w:rsid w:val="001108E3"/>
    <w:rsid w:val="00112523"/>
    <w:rsid w:val="001135DF"/>
    <w:rsid w:val="0011439A"/>
    <w:rsid w:val="00114676"/>
    <w:rsid w:val="00115DBC"/>
    <w:rsid w:val="00116068"/>
    <w:rsid w:val="001173AA"/>
    <w:rsid w:val="001177F2"/>
    <w:rsid w:val="0012001C"/>
    <w:rsid w:val="0012014C"/>
    <w:rsid w:val="0012403F"/>
    <w:rsid w:val="001241DC"/>
    <w:rsid w:val="00126C30"/>
    <w:rsid w:val="00126C52"/>
    <w:rsid w:val="001277BB"/>
    <w:rsid w:val="00130CE6"/>
    <w:rsid w:val="00134107"/>
    <w:rsid w:val="0013476D"/>
    <w:rsid w:val="00134A6B"/>
    <w:rsid w:val="00136C18"/>
    <w:rsid w:val="001377B3"/>
    <w:rsid w:val="001379BC"/>
    <w:rsid w:val="001411AC"/>
    <w:rsid w:val="00141743"/>
    <w:rsid w:val="001433F4"/>
    <w:rsid w:val="00145584"/>
    <w:rsid w:val="0014564E"/>
    <w:rsid w:val="00146C37"/>
    <w:rsid w:val="00146E61"/>
    <w:rsid w:val="00147A75"/>
    <w:rsid w:val="00150708"/>
    <w:rsid w:val="00151665"/>
    <w:rsid w:val="001522A8"/>
    <w:rsid w:val="00152E3F"/>
    <w:rsid w:val="00153B82"/>
    <w:rsid w:val="00154B6E"/>
    <w:rsid w:val="00154DFD"/>
    <w:rsid w:val="00155129"/>
    <w:rsid w:val="00156D79"/>
    <w:rsid w:val="001606C9"/>
    <w:rsid w:val="00162A67"/>
    <w:rsid w:val="001639CB"/>
    <w:rsid w:val="0016409E"/>
    <w:rsid w:val="0016663D"/>
    <w:rsid w:val="0016746A"/>
    <w:rsid w:val="00171124"/>
    <w:rsid w:val="001720CC"/>
    <w:rsid w:val="00172D7F"/>
    <w:rsid w:val="00175237"/>
    <w:rsid w:val="00175554"/>
    <w:rsid w:val="00175EE5"/>
    <w:rsid w:val="00177279"/>
    <w:rsid w:val="001772CA"/>
    <w:rsid w:val="00180269"/>
    <w:rsid w:val="001836FF"/>
    <w:rsid w:val="00183D34"/>
    <w:rsid w:val="00186AFF"/>
    <w:rsid w:val="00191F0F"/>
    <w:rsid w:val="001A1F0C"/>
    <w:rsid w:val="001A2240"/>
    <w:rsid w:val="001A39B8"/>
    <w:rsid w:val="001B0B85"/>
    <w:rsid w:val="001B1320"/>
    <w:rsid w:val="001B2C1C"/>
    <w:rsid w:val="001B355C"/>
    <w:rsid w:val="001B6BDA"/>
    <w:rsid w:val="001B7684"/>
    <w:rsid w:val="001B785E"/>
    <w:rsid w:val="001B7D06"/>
    <w:rsid w:val="001C7034"/>
    <w:rsid w:val="001C7B1A"/>
    <w:rsid w:val="001D41DF"/>
    <w:rsid w:val="001E09EB"/>
    <w:rsid w:val="001E0CFB"/>
    <w:rsid w:val="001E5898"/>
    <w:rsid w:val="001F0270"/>
    <w:rsid w:val="001F3FDE"/>
    <w:rsid w:val="001F78A9"/>
    <w:rsid w:val="00200881"/>
    <w:rsid w:val="00203434"/>
    <w:rsid w:val="00203809"/>
    <w:rsid w:val="00205472"/>
    <w:rsid w:val="002054EF"/>
    <w:rsid w:val="002060B9"/>
    <w:rsid w:val="00210F5D"/>
    <w:rsid w:val="00212050"/>
    <w:rsid w:val="002131BE"/>
    <w:rsid w:val="002159E8"/>
    <w:rsid w:val="00216D30"/>
    <w:rsid w:val="00221307"/>
    <w:rsid w:val="00225D09"/>
    <w:rsid w:val="00227193"/>
    <w:rsid w:val="00231A14"/>
    <w:rsid w:val="00233D9D"/>
    <w:rsid w:val="002340E1"/>
    <w:rsid w:val="00235EC1"/>
    <w:rsid w:val="00236514"/>
    <w:rsid w:val="002368D9"/>
    <w:rsid w:val="00236C21"/>
    <w:rsid w:val="00236D7D"/>
    <w:rsid w:val="00240035"/>
    <w:rsid w:val="00240E68"/>
    <w:rsid w:val="00241271"/>
    <w:rsid w:val="0024178D"/>
    <w:rsid w:val="00243982"/>
    <w:rsid w:val="0024398D"/>
    <w:rsid w:val="00245A87"/>
    <w:rsid w:val="00245CC6"/>
    <w:rsid w:val="00246946"/>
    <w:rsid w:val="00246D8A"/>
    <w:rsid w:val="002504F8"/>
    <w:rsid w:val="00250C56"/>
    <w:rsid w:val="0025200F"/>
    <w:rsid w:val="00252BDC"/>
    <w:rsid w:val="0025400C"/>
    <w:rsid w:val="002544AF"/>
    <w:rsid w:val="00255588"/>
    <w:rsid w:val="002605C3"/>
    <w:rsid w:val="00260EC6"/>
    <w:rsid w:val="00262961"/>
    <w:rsid w:val="0026636F"/>
    <w:rsid w:val="002667D2"/>
    <w:rsid w:val="00267472"/>
    <w:rsid w:val="00273929"/>
    <w:rsid w:val="00274917"/>
    <w:rsid w:val="00274AF9"/>
    <w:rsid w:val="00276FD9"/>
    <w:rsid w:val="00280DB2"/>
    <w:rsid w:val="00280F87"/>
    <w:rsid w:val="002815EB"/>
    <w:rsid w:val="00282B6B"/>
    <w:rsid w:val="00283E37"/>
    <w:rsid w:val="00284843"/>
    <w:rsid w:val="00285240"/>
    <w:rsid w:val="00285975"/>
    <w:rsid w:val="00286857"/>
    <w:rsid w:val="00286B39"/>
    <w:rsid w:val="00292904"/>
    <w:rsid w:val="00292B52"/>
    <w:rsid w:val="002960E7"/>
    <w:rsid w:val="00297A73"/>
    <w:rsid w:val="002A0017"/>
    <w:rsid w:val="002A0530"/>
    <w:rsid w:val="002A083B"/>
    <w:rsid w:val="002A0CA3"/>
    <w:rsid w:val="002A1F8F"/>
    <w:rsid w:val="002A27B1"/>
    <w:rsid w:val="002A2EB1"/>
    <w:rsid w:val="002A67CA"/>
    <w:rsid w:val="002B020B"/>
    <w:rsid w:val="002B27ED"/>
    <w:rsid w:val="002B3D8B"/>
    <w:rsid w:val="002B4441"/>
    <w:rsid w:val="002B4B78"/>
    <w:rsid w:val="002B7655"/>
    <w:rsid w:val="002C3956"/>
    <w:rsid w:val="002C5C4A"/>
    <w:rsid w:val="002C5CB8"/>
    <w:rsid w:val="002C6BA5"/>
    <w:rsid w:val="002D0665"/>
    <w:rsid w:val="002D2358"/>
    <w:rsid w:val="002D3B67"/>
    <w:rsid w:val="002D7C44"/>
    <w:rsid w:val="002E073E"/>
    <w:rsid w:val="002E336E"/>
    <w:rsid w:val="002E4C28"/>
    <w:rsid w:val="002E59F3"/>
    <w:rsid w:val="002E6C36"/>
    <w:rsid w:val="002E77C8"/>
    <w:rsid w:val="002F2E50"/>
    <w:rsid w:val="002F4035"/>
    <w:rsid w:val="002F54B6"/>
    <w:rsid w:val="002F5544"/>
    <w:rsid w:val="002F77CD"/>
    <w:rsid w:val="003011A2"/>
    <w:rsid w:val="00304556"/>
    <w:rsid w:val="00305D34"/>
    <w:rsid w:val="003134EC"/>
    <w:rsid w:val="00313BDC"/>
    <w:rsid w:val="0031426F"/>
    <w:rsid w:val="00316149"/>
    <w:rsid w:val="00316F79"/>
    <w:rsid w:val="00317D66"/>
    <w:rsid w:val="00322B74"/>
    <w:rsid w:val="00325BBA"/>
    <w:rsid w:val="00326145"/>
    <w:rsid w:val="0032698E"/>
    <w:rsid w:val="003279B5"/>
    <w:rsid w:val="00330122"/>
    <w:rsid w:val="00331D88"/>
    <w:rsid w:val="003334AF"/>
    <w:rsid w:val="00337F3D"/>
    <w:rsid w:val="00337FEF"/>
    <w:rsid w:val="00340615"/>
    <w:rsid w:val="00340AF7"/>
    <w:rsid w:val="00341542"/>
    <w:rsid w:val="00343F22"/>
    <w:rsid w:val="00345D6D"/>
    <w:rsid w:val="003464D3"/>
    <w:rsid w:val="003464F4"/>
    <w:rsid w:val="00350514"/>
    <w:rsid w:val="0035464E"/>
    <w:rsid w:val="003561EC"/>
    <w:rsid w:val="003578E0"/>
    <w:rsid w:val="003579F6"/>
    <w:rsid w:val="00357B72"/>
    <w:rsid w:val="00360FC3"/>
    <w:rsid w:val="00361F8E"/>
    <w:rsid w:val="0036272D"/>
    <w:rsid w:val="00365FC4"/>
    <w:rsid w:val="00366A14"/>
    <w:rsid w:val="00370BF0"/>
    <w:rsid w:val="00371B16"/>
    <w:rsid w:val="003722D0"/>
    <w:rsid w:val="003810F5"/>
    <w:rsid w:val="003834B2"/>
    <w:rsid w:val="00383E89"/>
    <w:rsid w:val="00386B16"/>
    <w:rsid w:val="0038789B"/>
    <w:rsid w:val="003920D0"/>
    <w:rsid w:val="0039224C"/>
    <w:rsid w:val="00393982"/>
    <w:rsid w:val="003949DB"/>
    <w:rsid w:val="00395F90"/>
    <w:rsid w:val="00396662"/>
    <w:rsid w:val="00396FE0"/>
    <w:rsid w:val="00397069"/>
    <w:rsid w:val="003A06B9"/>
    <w:rsid w:val="003A0A8A"/>
    <w:rsid w:val="003A4510"/>
    <w:rsid w:val="003A4AC3"/>
    <w:rsid w:val="003A569C"/>
    <w:rsid w:val="003A5DF2"/>
    <w:rsid w:val="003A675C"/>
    <w:rsid w:val="003A6BAA"/>
    <w:rsid w:val="003B05BB"/>
    <w:rsid w:val="003B1550"/>
    <w:rsid w:val="003B2551"/>
    <w:rsid w:val="003B3D12"/>
    <w:rsid w:val="003B3D80"/>
    <w:rsid w:val="003B417F"/>
    <w:rsid w:val="003B4509"/>
    <w:rsid w:val="003B4948"/>
    <w:rsid w:val="003B4BF9"/>
    <w:rsid w:val="003B5DB9"/>
    <w:rsid w:val="003C3053"/>
    <w:rsid w:val="003C3F3B"/>
    <w:rsid w:val="003C4B50"/>
    <w:rsid w:val="003C7B42"/>
    <w:rsid w:val="003D1AF7"/>
    <w:rsid w:val="003D43CE"/>
    <w:rsid w:val="003D4E31"/>
    <w:rsid w:val="003E2367"/>
    <w:rsid w:val="003E4F3F"/>
    <w:rsid w:val="003E5746"/>
    <w:rsid w:val="003E61F3"/>
    <w:rsid w:val="003E7A65"/>
    <w:rsid w:val="003E7F34"/>
    <w:rsid w:val="003F01C8"/>
    <w:rsid w:val="003F1E46"/>
    <w:rsid w:val="003F2511"/>
    <w:rsid w:val="003F3EAD"/>
    <w:rsid w:val="003F4C10"/>
    <w:rsid w:val="003F5F8C"/>
    <w:rsid w:val="0040020B"/>
    <w:rsid w:val="004067C5"/>
    <w:rsid w:val="004114CA"/>
    <w:rsid w:val="004125DB"/>
    <w:rsid w:val="00412A71"/>
    <w:rsid w:val="0041371A"/>
    <w:rsid w:val="00413DC7"/>
    <w:rsid w:val="00414FD3"/>
    <w:rsid w:val="004151F5"/>
    <w:rsid w:val="0041618B"/>
    <w:rsid w:val="00416793"/>
    <w:rsid w:val="00416BE1"/>
    <w:rsid w:val="00417D67"/>
    <w:rsid w:val="00417FE4"/>
    <w:rsid w:val="004200BA"/>
    <w:rsid w:val="00423D66"/>
    <w:rsid w:val="00423E98"/>
    <w:rsid w:val="00431129"/>
    <w:rsid w:val="00431CB1"/>
    <w:rsid w:val="004322AC"/>
    <w:rsid w:val="004339AD"/>
    <w:rsid w:val="00433AA5"/>
    <w:rsid w:val="00434C90"/>
    <w:rsid w:val="00434FE3"/>
    <w:rsid w:val="00435202"/>
    <w:rsid w:val="004352E1"/>
    <w:rsid w:val="00441770"/>
    <w:rsid w:val="00444D0D"/>
    <w:rsid w:val="00444D81"/>
    <w:rsid w:val="00450B15"/>
    <w:rsid w:val="00457539"/>
    <w:rsid w:val="00460523"/>
    <w:rsid w:val="00463FEB"/>
    <w:rsid w:val="00464201"/>
    <w:rsid w:val="0046674D"/>
    <w:rsid w:val="00466F19"/>
    <w:rsid w:val="00467C33"/>
    <w:rsid w:val="00472529"/>
    <w:rsid w:val="00474750"/>
    <w:rsid w:val="004775E3"/>
    <w:rsid w:val="004776AB"/>
    <w:rsid w:val="004813BF"/>
    <w:rsid w:val="00482C3D"/>
    <w:rsid w:val="00482C8C"/>
    <w:rsid w:val="004851F2"/>
    <w:rsid w:val="00486F47"/>
    <w:rsid w:val="00487938"/>
    <w:rsid w:val="00490F8E"/>
    <w:rsid w:val="00494783"/>
    <w:rsid w:val="00495386"/>
    <w:rsid w:val="004955FC"/>
    <w:rsid w:val="00495E71"/>
    <w:rsid w:val="00495EE6"/>
    <w:rsid w:val="004971E1"/>
    <w:rsid w:val="004A1E58"/>
    <w:rsid w:val="004A2281"/>
    <w:rsid w:val="004A2C90"/>
    <w:rsid w:val="004A475A"/>
    <w:rsid w:val="004A6962"/>
    <w:rsid w:val="004B1C3B"/>
    <w:rsid w:val="004B44B2"/>
    <w:rsid w:val="004B4715"/>
    <w:rsid w:val="004B4CF7"/>
    <w:rsid w:val="004B5CF1"/>
    <w:rsid w:val="004B7D89"/>
    <w:rsid w:val="004C37D7"/>
    <w:rsid w:val="004C3A8A"/>
    <w:rsid w:val="004C4B49"/>
    <w:rsid w:val="004C6DAC"/>
    <w:rsid w:val="004C6F79"/>
    <w:rsid w:val="004C79C4"/>
    <w:rsid w:val="004D0404"/>
    <w:rsid w:val="004D16D6"/>
    <w:rsid w:val="004D1A1A"/>
    <w:rsid w:val="004D1BC4"/>
    <w:rsid w:val="004E0637"/>
    <w:rsid w:val="004E067A"/>
    <w:rsid w:val="004E2545"/>
    <w:rsid w:val="004E3475"/>
    <w:rsid w:val="004F0053"/>
    <w:rsid w:val="004F3F9E"/>
    <w:rsid w:val="004F5612"/>
    <w:rsid w:val="004F657E"/>
    <w:rsid w:val="005021A9"/>
    <w:rsid w:val="00502612"/>
    <w:rsid w:val="005053A3"/>
    <w:rsid w:val="0050575A"/>
    <w:rsid w:val="00505BA4"/>
    <w:rsid w:val="005070B7"/>
    <w:rsid w:val="005070F8"/>
    <w:rsid w:val="005106D5"/>
    <w:rsid w:val="00511ECB"/>
    <w:rsid w:val="00513C7D"/>
    <w:rsid w:val="00514B97"/>
    <w:rsid w:val="005168F6"/>
    <w:rsid w:val="00516D46"/>
    <w:rsid w:val="005210D0"/>
    <w:rsid w:val="005210EB"/>
    <w:rsid w:val="005227C7"/>
    <w:rsid w:val="00523C71"/>
    <w:rsid w:val="00526ED8"/>
    <w:rsid w:val="00527286"/>
    <w:rsid w:val="00530BF0"/>
    <w:rsid w:val="00532C26"/>
    <w:rsid w:val="00535115"/>
    <w:rsid w:val="005356DE"/>
    <w:rsid w:val="00536624"/>
    <w:rsid w:val="005377F3"/>
    <w:rsid w:val="00546088"/>
    <w:rsid w:val="00547383"/>
    <w:rsid w:val="00547952"/>
    <w:rsid w:val="005501B2"/>
    <w:rsid w:val="00550A4F"/>
    <w:rsid w:val="00553567"/>
    <w:rsid w:val="00555CC2"/>
    <w:rsid w:val="00556870"/>
    <w:rsid w:val="00556CE7"/>
    <w:rsid w:val="00556F5A"/>
    <w:rsid w:val="005570B0"/>
    <w:rsid w:val="0056437A"/>
    <w:rsid w:val="0056448F"/>
    <w:rsid w:val="00565182"/>
    <w:rsid w:val="005727C7"/>
    <w:rsid w:val="005738B0"/>
    <w:rsid w:val="00574878"/>
    <w:rsid w:val="00574DEA"/>
    <w:rsid w:val="00575491"/>
    <w:rsid w:val="00576091"/>
    <w:rsid w:val="00577AEB"/>
    <w:rsid w:val="00577F04"/>
    <w:rsid w:val="005825D0"/>
    <w:rsid w:val="00583533"/>
    <w:rsid w:val="00583E5A"/>
    <w:rsid w:val="00584A9D"/>
    <w:rsid w:val="0058575B"/>
    <w:rsid w:val="00591286"/>
    <w:rsid w:val="005932E4"/>
    <w:rsid w:val="00595698"/>
    <w:rsid w:val="00597C18"/>
    <w:rsid w:val="005A0F81"/>
    <w:rsid w:val="005A177E"/>
    <w:rsid w:val="005A34AD"/>
    <w:rsid w:val="005A443F"/>
    <w:rsid w:val="005A5801"/>
    <w:rsid w:val="005A760E"/>
    <w:rsid w:val="005B0245"/>
    <w:rsid w:val="005B09DC"/>
    <w:rsid w:val="005B0E8C"/>
    <w:rsid w:val="005B1F7E"/>
    <w:rsid w:val="005B3FC2"/>
    <w:rsid w:val="005B4A83"/>
    <w:rsid w:val="005B7C78"/>
    <w:rsid w:val="005C69DA"/>
    <w:rsid w:val="005C6D1A"/>
    <w:rsid w:val="005D5408"/>
    <w:rsid w:val="005D6E1A"/>
    <w:rsid w:val="005D756E"/>
    <w:rsid w:val="005D767F"/>
    <w:rsid w:val="005D7E8E"/>
    <w:rsid w:val="005E07A6"/>
    <w:rsid w:val="005E0ABB"/>
    <w:rsid w:val="005E0B77"/>
    <w:rsid w:val="005E562E"/>
    <w:rsid w:val="005F110B"/>
    <w:rsid w:val="005F29F4"/>
    <w:rsid w:val="005F48FA"/>
    <w:rsid w:val="005F572E"/>
    <w:rsid w:val="005F5D8A"/>
    <w:rsid w:val="005F6399"/>
    <w:rsid w:val="005F71A1"/>
    <w:rsid w:val="005F743B"/>
    <w:rsid w:val="0060004E"/>
    <w:rsid w:val="00601404"/>
    <w:rsid w:val="00601C6C"/>
    <w:rsid w:val="006034B0"/>
    <w:rsid w:val="00604EFC"/>
    <w:rsid w:val="00606AAF"/>
    <w:rsid w:val="00607C60"/>
    <w:rsid w:val="00613305"/>
    <w:rsid w:val="006141D1"/>
    <w:rsid w:val="0061612F"/>
    <w:rsid w:val="00616649"/>
    <w:rsid w:val="00617969"/>
    <w:rsid w:val="00626267"/>
    <w:rsid w:val="00633B5E"/>
    <w:rsid w:val="00633D1A"/>
    <w:rsid w:val="00635913"/>
    <w:rsid w:val="00635BD3"/>
    <w:rsid w:val="00640EFE"/>
    <w:rsid w:val="00644146"/>
    <w:rsid w:val="00646569"/>
    <w:rsid w:val="006468AC"/>
    <w:rsid w:val="00646C36"/>
    <w:rsid w:val="006517FD"/>
    <w:rsid w:val="00652C9F"/>
    <w:rsid w:val="00652FAF"/>
    <w:rsid w:val="00655DAE"/>
    <w:rsid w:val="00655FBC"/>
    <w:rsid w:val="006561CE"/>
    <w:rsid w:val="00656663"/>
    <w:rsid w:val="006578A5"/>
    <w:rsid w:val="006604DF"/>
    <w:rsid w:val="006649AF"/>
    <w:rsid w:val="00664A30"/>
    <w:rsid w:val="00665DE3"/>
    <w:rsid w:val="006669DD"/>
    <w:rsid w:val="00666D84"/>
    <w:rsid w:val="00670491"/>
    <w:rsid w:val="0067069B"/>
    <w:rsid w:val="00672192"/>
    <w:rsid w:val="00672A49"/>
    <w:rsid w:val="00672AC9"/>
    <w:rsid w:val="006735C3"/>
    <w:rsid w:val="00673DB3"/>
    <w:rsid w:val="006770B0"/>
    <w:rsid w:val="006773EC"/>
    <w:rsid w:val="00683B66"/>
    <w:rsid w:val="00683CAE"/>
    <w:rsid w:val="00685817"/>
    <w:rsid w:val="006903E5"/>
    <w:rsid w:val="00692853"/>
    <w:rsid w:val="006934F0"/>
    <w:rsid w:val="00693B21"/>
    <w:rsid w:val="00693B9D"/>
    <w:rsid w:val="00694224"/>
    <w:rsid w:val="0069488E"/>
    <w:rsid w:val="00696D85"/>
    <w:rsid w:val="00696DAF"/>
    <w:rsid w:val="00697801"/>
    <w:rsid w:val="006978EA"/>
    <w:rsid w:val="00697E6A"/>
    <w:rsid w:val="006A0CBC"/>
    <w:rsid w:val="006A1718"/>
    <w:rsid w:val="006A20BB"/>
    <w:rsid w:val="006A39DF"/>
    <w:rsid w:val="006A5C76"/>
    <w:rsid w:val="006B02D8"/>
    <w:rsid w:val="006B0C04"/>
    <w:rsid w:val="006B10E0"/>
    <w:rsid w:val="006B16D0"/>
    <w:rsid w:val="006B36D9"/>
    <w:rsid w:val="006B6C5A"/>
    <w:rsid w:val="006C04AB"/>
    <w:rsid w:val="006C14BA"/>
    <w:rsid w:val="006C32F0"/>
    <w:rsid w:val="006C37D7"/>
    <w:rsid w:val="006C4E74"/>
    <w:rsid w:val="006C65CC"/>
    <w:rsid w:val="006D0A2E"/>
    <w:rsid w:val="006D21E6"/>
    <w:rsid w:val="006D2A04"/>
    <w:rsid w:val="006D2E7E"/>
    <w:rsid w:val="006D4A1F"/>
    <w:rsid w:val="006D5761"/>
    <w:rsid w:val="006D768A"/>
    <w:rsid w:val="006E0AEB"/>
    <w:rsid w:val="006E1653"/>
    <w:rsid w:val="006E205A"/>
    <w:rsid w:val="006E2B70"/>
    <w:rsid w:val="006E31E3"/>
    <w:rsid w:val="006E4762"/>
    <w:rsid w:val="006E4A07"/>
    <w:rsid w:val="006E57AC"/>
    <w:rsid w:val="006F0A97"/>
    <w:rsid w:val="006F0C81"/>
    <w:rsid w:val="006F3C08"/>
    <w:rsid w:val="006F47C8"/>
    <w:rsid w:val="006F517A"/>
    <w:rsid w:val="0070027E"/>
    <w:rsid w:val="007005EA"/>
    <w:rsid w:val="00701359"/>
    <w:rsid w:val="007027C5"/>
    <w:rsid w:val="00712599"/>
    <w:rsid w:val="00712F9C"/>
    <w:rsid w:val="00713101"/>
    <w:rsid w:val="00713C43"/>
    <w:rsid w:val="00713C81"/>
    <w:rsid w:val="0071407B"/>
    <w:rsid w:val="0071484B"/>
    <w:rsid w:val="00714893"/>
    <w:rsid w:val="0071564C"/>
    <w:rsid w:val="00717A7F"/>
    <w:rsid w:val="00717D8F"/>
    <w:rsid w:val="007217D6"/>
    <w:rsid w:val="00723581"/>
    <w:rsid w:val="007252DF"/>
    <w:rsid w:val="007263C1"/>
    <w:rsid w:val="0073088B"/>
    <w:rsid w:val="00731CC3"/>
    <w:rsid w:val="007328EA"/>
    <w:rsid w:val="00732AAA"/>
    <w:rsid w:val="00733399"/>
    <w:rsid w:val="007335A2"/>
    <w:rsid w:val="00733A9F"/>
    <w:rsid w:val="00734494"/>
    <w:rsid w:val="007344C1"/>
    <w:rsid w:val="00735EF2"/>
    <w:rsid w:val="00736F13"/>
    <w:rsid w:val="0074194E"/>
    <w:rsid w:val="0074230B"/>
    <w:rsid w:val="00742C56"/>
    <w:rsid w:val="007445C0"/>
    <w:rsid w:val="00744897"/>
    <w:rsid w:val="00744C4A"/>
    <w:rsid w:val="00745DAC"/>
    <w:rsid w:val="00746051"/>
    <w:rsid w:val="007501BB"/>
    <w:rsid w:val="00754C73"/>
    <w:rsid w:val="007565A9"/>
    <w:rsid w:val="007579CB"/>
    <w:rsid w:val="00757BAD"/>
    <w:rsid w:val="007614E5"/>
    <w:rsid w:val="007624CF"/>
    <w:rsid w:val="00762DEB"/>
    <w:rsid w:val="00765056"/>
    <w:rsid w:val="00765773"/>
    <w:rsid w:val="00766ACA"/>
    <w:rsid w:val="007672A8"/>
    <w:rsid w:val="00767C39"/>
    <w:rsid w:val="00771C19"/>
    <w:rsid w:val="007727C3"/>
    <w:rsid w:val="007739B3"/>
    <w:rsid w:val="00773D03"/>
    <w:rsid w:val="00774A13"/>
    <w:rsid w:val="00781894"/>
    <w:rsid w:val="00782625"/>
    <w:rsid w:val="007829C0"/>
    <w:rsid w:val="00783E08"/>
    <w:rsid w:val="00786CBF"/>
    <w:rsid w:val="00790CD8"/>
    <w:rsid w:val="00795D46"/>
    <w:rsid w:val="00796494"/>
    <w:rsid w:val="00797AFE"/>
    <w:rsid w:val="00797D14"/>
    <w:rsid w:val="007A08EC"/>
    <w:rsid w:val="007A11F5"/>
    <w:rsid w:val="007A1D65"/>
    <w:rsid w:val="007A5847"/>
    <w:rsid w:val="007A5A7F"/>
    <w:rsid w:val="007A5AB9"/>
    <w:rsid w:val="007A681E"/>
    <w:rsid w:val="007A6BB3"/>
    <w:rsid w:val="007A6C4C"/>
    <w:rsid w:val="007B05A3"/>
    <w:rsid w:val="007B1A73"/>
    <w:rsid w:val="007B4321"/>
    <w:rsid w:val="007B542F"/>
    <w:rsid w:val="007B6EC8"/>
    <w:rsid w:val="007C05BF"/>
    <w:rsid w:val="007C21F3"/>
    <w:rsid w:val="007C2C78"/>
    <w:rsid w:val="007C37AD"/>
    <w:rsid w:val="007C4F6B"/>
    <w:rsid w:val="007C510F"/>
    <w:rsid w:val="007C57E9"/>
    <w:rsid w:val="007C620F"/>
    <w:rsid w:val="007D22C8"/>
    <w:rsid w:val="007D22C9"/>
    <w:rsid w:val="007D3AD2"/>
    <w:rsid w:val="007D4C40"/>
    <w:rsid w:val="007D58FF"/>
    <w:rsid w:val="007D655C"/>
    <w:rsid w:val="007D6602"/>
    <w:rsid w:val="007E5067"/>
    <w:rsid w:val="007E5A1F"/>
    <w:rsid w:val="007E6500"/>
    <w:rsid w:val="007E6A1B"/>
    <w:rsid w:val="007F003A"/>
    <w:rsid w:val="007F0D07"/>
    <w:rsid w:val="007F26B6"/>
    <w:rsid w:val="00800D31"/>
    <w:rsid w:val="00804449"/>
    <w:rsid w:val="0080673A"/>
    <w:rsid w:val="00810C9E"/>
    <w:rsid w:val="008125BC"/>
    <w:rsid w:val="00814E6C"/>
    <w:rsid w:val="0081522A"/>
    <w:rsid w:val="00816C6C"/>
    <w:rsid w:val="008173F4"/>
    <w:rsid w:val="00817DB6"/>
    <w:rsid w:val="008223A4"/>
    <w:rsid w:val="00823E84"/>
    <w:rsid w:val="008249DC"/>
    <w:rsid w:val="008256A1"/>
    <w:rsid w:val="00825916"/>
    <w:rsid w:val="00825CC0"/>
    <w:rsid w:val="00826525"/>
    <w:rsid w:val="0082736B"/>
    <w:rsid w:val="008306E7"/>
    <w:rsid w:val="008320FC"/>
    <w:rsid w:val="008330AB"/>
    <w:rsid w:val="008351F7"/>
    <w:rsid w:val="008367BF"/>
    <w:rsid w:val="0083696F"/>
    <w:rsid w:val="0084142E"/>
    <w:rsid w:val="00841441"/>
    <w:rsid w:val="00841EA4"/>
    <w:rsid w:val="00842C86"/>
    <w:rsid w:val="00842E5D"/>
    <w:rsid w:val="00843980"/>
    <w:rsid w:val="008444A2"/>
    <w:rsid w:val="0084482F"/>
    <w:rsid w:val="0085377D"/>
    <w:rsid w:val="008538FF"/>
    <w:rsid w:val="00853F3E"/>
    <w:rsid w:val="008574E0"/>
    <w:rsid w:val="00857708"/>
    <w:rsid w:val="00860082"/>
    <w:rsid w:val="0086294D"/>
    <w:rsid w:val="008633C8"/>
    <w:rsid w:val="00865CA4"/>
    <w:rsid w:val="00871131"/>
    <w:rsid w:val="008714F0"/>
    <w:rsid w:val="0087309E"/>
    <w:rsid w:val="008732E7"/>
    <w:rsid w:val="00877144"/>
    <w:rsid w:val="0088350F"/>
    <w:rsid w:val="008842DD"/>
    <w:rsid w:val="00890200"/>
    <w:rsid w:val="00891802"/>
    <w:rsid w:val="00891E0C"/>
    <w:rsid w:val="00891ECC"/>
    <w:rsid w:val="0089765A"/>
    <w:rsid w:val="00897F6F"/>
    <w:rsid w:val="008A0E61"/>
    <w:rsid w:val="008A5CA0"/>
    <w:rsid w:val="008A63E5"/>
    <w:rsid w:val="008A640C"/>
    <w:rsid w:val="008A6D63"/>
    <w:rsid w:val="008B2A5A"/>
    <w:rsid w:val="008B315C"/>
    <w:rsid w:val="008B491B"/>
    <w:rsid w:val="008B58FD"/>
    <w:rsid w:val="008B5D96"/>
    <w:rsid w:val="008B6A8D"/>
    <w:rsid w:val="008B7706"/>
    <w:rsid w:val="008C0197"/>
    <w:rsid w:val="008C043D"/>
    <w:rsid w:val="008C04A7"/>
    <w:rsid w:val="008C05BF"/>
    <w:rsid w:val="008C26A9"/>
    <w:rsid w:val="008C3FC2"/>
    <w:rsid w:val="008C4314"/>
    <w:rsid w:val="008C49C8"/>
    <w:rsid w:val="008C5B7F"/>
    <w:rsid w:val="008C6354"/>
    <w:rsid w:val="008D05FD"/>
    <w:rsid w:val="008D2F46"/>
    <w:rsid w:val="008D3CE4"/>
    <w:rsid w:val="008D7493"/>
    <w:rsid w:val="008D7527"/>
    <w:rsid w:val="008E0894"/>
    <w:rsid w:val="008E481D"/>
    <w:rsid w:val="008E5900"/>
    <w:rsid w:val="008E7052"/>
    <w:rsid w:val="008E7A41"/>
    <w:rsid w:val="008F491A"/>
    <w:rsid w:val="008F7C8D"/>
    <w:rsid w:val="00900A6C"/>
    <w:rsid w:val="009019DC"/>
    <w:rsid w:val="00903A03"/>
    <w:rsid w:val="00906437"/>
    <w:rsid w:val="00906619"/>
    <w:rsid w:val="00906726"/>
    <w:rsid w:val="00907ADF"/>
    <w:rsid w:val="00910810"/>
    <w:rsid w:val="009123CC"/>
    <w:rsid w:val="00914342"/>
    <w:rsid w:val="00914EFF"/>
    <w:rsid w:val="00915175"/>
    <w:rsid w:val="00916AD7"/>
    <w:rsid w:val="0091743F"/>
    <w:rsid w:val="00917B37"/>
    <w:rsid w:val="009209A6"/>
    <w:rsid w:val="009210CB"/>
    <w:rsid w:val="00922B3E"/>
    <w:rsid w:val="00924E03"/>
    <w:rsid w:val="00924FEC"/>
    <w:rsid w:val="009265BD"/>
    <w:rsid w:val="00927815"/>
    <w:rsid w:val="00931FF5"/>
    <w:rsid w:val="00933B78"/>
    <w:rsid w:val="00940BAB"/>
    <w:rsid w:val="0095007A"/>
    <w:rsid w:val="0095128A"/>
    <w:rsid w:val="00952742"/>
    <w:rsid w:val="0095294A"/>
    <w:rsid w:val="00954F29"/>
    <w:rsid w:val="009605FF"/>
    <w:rsid w:val="0096195B"/>
    <w:rsid w:val="00962F36"/>
    <w:rsid w:val="00965A49"/>
    <w:rsid w:val="00966983"/>
    <w:rsid w:val="00966F5A"/>
    <w:rsid w:val="0097233E"/>
    <w:rsid w:val="009736E7"/>
    <w:rsid w:val="009744B1"/>
    <w:rsid w:val="00974F4B"/>
    <w:rsid w:val="00976C09"/>
    <w:rsid w:val="00977F65"/>
    <w:rsid w:val="00980795"/>
    <w:rsid w:val="009818A6"/>
    <w:rsid w:val="00981EFA"/>
    <w:rsid w:val="009844C9"/>
    <w:rsid w:val="00986700"/>
    <w:rsid w:val="009900EB"/>
    <w:rsid w:val="00991C92"/>
    <w:rsid w:val="0099212C"/>
    <w:rsid w:val="00994B0A"/>
    <w:rsid w:val="00996630"/>
    <w:rsid w:val="00997249"/>
    <w:rsid w:val="00997ADE"/>
    <w:rsid w:val="00997C02"/>
    <w:rsid w:val="009A04FE"/>
    <w:rsid w:val="009A0991"/>
    <w:rsid w:val="009A1999"/>
    <w:rsid w:val="009A40DD"/>
    <w:rsid w:val="009A4771"/>
    <w:rsid w:val="009A7A74"/>
    <w:rsid w:val="009B14AB"/>
    <w:rsid w:val="009B35A8"/>
    <w:rsid w:val="009C07E2"/>
    <w:rsid w:val="009C2214"/>
    <w:rsid w:val="009C30EE"/>
    <w:rsid w:val="009C41D7"/>
    <w:rsid w:val="009C5D2D"/>
    <w:rsid w:val="009C6E1F"/>
    <w:rsid w:val="009C6F39"/>
    <w:rsid w:val="009D7054"/>
    <w:rsid w:val="009D7CE0"/>
    <w:rsid w:val="009E137D"/>
    <w:rsid w:val="009E259D"/>
    <w:rsid w:val="009E2DB3"/>
    <w:rsid w:val="009E59E4"/>
    <w:rsid w:val="009E72C3"/>
    <w:rsid w:val="009E7536"/>
    <w:rsid w:val="009F20B8"/>
    <w:rsid w:val="009F21F9"/>
    <w:rsid w:val="009F30BD"/>
    <w:rsid w:val="009F3703"/>
    <w:rsid w:val="009F4991"/>
    <w:rsid w:val="009F4D0C"/>
    <w:rsid w:val="009F6722"/>
    <w:rsid w:val="009F6CE1"/>
    <w:rsid w:val="009F7B9C"/>
    <w:rsid w:val="00A017E4"/>
    <w:rsid w:val="00A043B1"/>
    <w:rsid w:val="00A05604"/>
    <w:rsid w:val="00A065F6"/>
    <w:rsid w:val="00A074B4"/>
    <w:rsid w:val="00A105DB"/>
    <w:rsid w:val="00A119B1"/>
    <w:rsid w:val="00A14BF0"/>
    <w:rsid w:val="00A165E1"/>
    <w:rsid w:val="00A16AB2"/>
    <w:rsid w:val="00A16D9C"/>
    <w:rsid w:val="00A17B62"/>
    <w:rsid w:val="00A20C0E"/>
    <w:rsid w:val="00A22427"/>
    <w:rsid w:val="00A23D5B"/>
    <w:rsid w:val="00A248E9"/>
    <w:rsid w:val="00A24A3B"/>
    <w:rsid w:val="00A26591"/>
    <w:rsid w:val="00A307D5"/>
    <w:rsid w:val="00A31C22"/>
    <w:rsid w:val="00A378BB"/>
    <w:rsid w:val="00A40EDC"/>
    <w:rsid w:val="00A41C6D"/>
    <w:rsid w:val="00A42B7B"/>
    <w:rsid w:val="00A43B75"/>
    <w:rsid w:val="00A43F23"/>
    <w:rsid w:val="00A45895"/>
    <w:rsid w:val="00A50C52"/>
    <w:rsid w:val="00A5198F"/>
    <w:rsid w:val="00A52A97"/>
    <w:rsid w:val="00A53C78"/>
    <w:rsid w:val="00A53D68"/>
    <w:rsid w:val="00A54E9D"/>
    <w:rsid w:val="00A658AE"/>
    <w:rsid w:val="00A70999"/>
    <w:rsid w:val="00A72D4A"/>
    <w:rsid w:val="00A7619E"/>
    <w:rsid w:val="00A81BEB"/>
    <w:rsid w:val="00A820EE"/>
    <w:rsid w:val="00A826BE"/>
    <w:rsid w:val="00A84F91"/>
    <w:rsid w:val="00A8505E"/>
    <w:rsid w:val="00A85314"/>
    <w:rsid w:val="00A8565B"/>
    <w:rsid w:val="00A9070B"/>
    <w:rsid w:val="00A940D7"/>
    <w:rsid w:val="00A9413A"/>
    <w:rsid w:val="00A946D2"/>
    <w:rsid w:val="00A95098"/>
    <w:rsid w:val="00A97270"/>
    <w:rsid w:val="00AA1523"/>
    <w:rsid w:val="00AA2532"/>
    <w:rsid w:val="00AA3809"/>
    <w:rsid w:val="00AA51EB"/>
    <w:rsid w:val="00AA59F5"/>
    <w:rsid w:val="00AA6D54"/>
    <w:rsid w:val="00AA7DF2"/>
    <w:rsid w:val="00AB0292"/>
    <w:rsid w:val="00AB0E7E"/>
    <w:rsid w:val="00AB2F6E"/>
    <w:rsid w:val="00AB5FA5"/>
    <w:rsid w:val="00AB7F38"/>
    <w:rsid w:val="00AC21E2"/>
    <w:rsid w:val="00AC64EF"/>
    <w:rsid w:val="00AC65EE"/>
    <w:rsid w:val="00AC6E7E"/>
    <w:rsid w:val="00AC7320"/>
    <w:rsid w:val="00AD125A"/>
    <w:rsid w:val="00AD17C8"/>
    <w:rsid w:val="00AD1834"/>
    <w:rsid w:val="00AE0DD6"/>
    <w:rsid w:val="00AE38E4"/>
    <w:rsid w:val="00AE5F11"/>
    <w:rsid w:val="00AE6A5E"/>
    <w:rsid w:val="00AE6BCC"/>
    <w:rsid w:val="00AE770A"/>
    <w:rsid w:val="00AF1A8E"/>
    <w:rsid w:val="00AF26D5"/>
    <w:rsid w:val="00AF2807"/>
    <w:rsid w:val="00AF3897"/>
    <w:rsid w:val="00AF49FD"/>
    <w:rsid w:val="00AF6621"/>
    <w:rsid w:val="00AF6626"/>
    <w:rsid w:val="00AF780C"/>
    <w:rsid w:val="00AF7896"/>
    <w:rsid w:val="00B016E2"/>
    <w:rsid w:val="00B02D5D"/>
    <w:rsid w:val="00B03975"/>
    <w:rsid w:val="00B058C9"/>
    <w:rsid w:val="00B06C97"/>
    <w:rsid w:val="00B07C45"/>
    <w:rsid w:val="00B07C69"/>
    <w:rsid w:val="00B107EC"/>
    <w:rsid w:val="00B119D7"/>
    <w:rsid w:val="00B12F71"/>
    <w:rsid w:val="00B145C8"/>
    <w:rsid w:val="00B161C1"/>
    <w:rsid w:val="00B16664"/>
    <w:rsid w:val="00B20F4F"/>
    <w:rsid w:val="00B21D26"/>
    <w:rsid w:val="00B22353"/>
    <w:rsid w:val="00B2377F"/>
    <w:rsid w:val="00B25BAF"/>
    <w:rsid w:val="00B31010"/>
    <w:rsid w:val="00B32EE5"/>
    <w:rsid w:val="00B3330C"/>
    <w:rsid w:val="00B3354F"/>
    <w:rsid w:val="00B359CD"/>
    <w:rsid w:val="00B3650F"/>
    <w:rsid w:val="00B406AD"/>
    <w:rsid w:val="00B41846"/>
    <w:rsid w:val="00B41CF0"/>
    <w:rsid w:val="00B41E2D"/>
    <w:rsid w:val="00B44B2A"/>
    <w:rsid w:val="00B45251"/>
    <w:rsid w:val="00B45C26"/>
    <w:rsid w:val="00B515D9"/>
    <w:rsid w:val="00B5183C"/>
    <w:rsid w:val="00B55B38"/>
    <w:rsid w:val="00B561A3"/>
    <w:rsid w:val="00B56E12"/>
    <w:rsid w:val="00B5735C"/>
    <w:rsid w:val="00B60CDD"/>
    <w:rsid w:val="00B61BB5"/>
    <w:rsid w:val="00B61D72"/>
    <w:rsid w:val="00B62644"/>
    <w:rsid w:val="00B639A2"/>
    <w:rsid w:val="00B732B0"/>
    <w:rsid w:val="00B74889"/>
    <w:rsid w:val="00B75BDE"/>
    <w:rsid w:val="00B75F59"/>
    <w:rsid w:val="00B81D70"/>
    <w:rsid w:val="00B821FB"/>
    <w:rsid w:val="00B83D68"/>
    <w:rsid w:val="00B86E73"/>
    <w:rsid w:val="00B90614"/>
    <w:rsid w:val="00B9290B"/>
    <w:rsid w:val="00B94006"/>
    <w:rsid w:val="00B9499C"/>
    <w:rsid w:val="00B971B1"/>
    <w:rsid w:val="00BA04E4"/>
    <w:rsid w:val="00BA2C42"/>
    <w:rsid w:val="00BA4F7C"/>
    <w:rsid w:val="00BA7348"/>
    <w:rsid w:val="00BB01EB"/>
    <w:rsid w:val="00BB096C"/>
    <w:rsid w:val="00BB39C6"/>
    <w:rsid w:val="00BB3B77"/>
    <w:rsid w:val="00BB46CC"/>
    <w:rsid w:val="00BB569A"/>
    <w:rsid w:val="00BB5790"/>
    <w:rsid w:val="00BC0645"/>
    <w:rsid w:val="00BC1BF3"/>
    <w:rsid w:val="00BC258B"/>
    <w:rsid w:val="00BC2EC9"/>
    <w:rsid w:val="00BC4F82"/>
    <w:rsid w:val="00BC7609"/>
    <w:rsid w:val="00BD19F9"/>
    <w:rsid w:val="00BD370D"/>
    <w:rsid w:val="00BD6F9B"/>
    <w:rsid w:val="00BD7118"/>
    <w:rsid w:val="00BE680B"/>
    <w:rsid w:val="00BE6F20"/>
    <w:rsid w:val="00BF123F"/>
    <w:rsid w:val="00BF1E9A"/>
    <w:rsid w:val="00BF2122"/>
    <w:rsid w:val="00BF2B01"/>
    <w:rsid w:val="00BF4FF1"/>
    <w:rsid w:val="00BF6B3B"/>
    <w:rsid w:val="00C015F1"/>
    <w:rsid w:val="00C04E67"/>
    <w:rsid w:val="00C04EF2"/>
    <w:rsid w:val="00C055A7"/>
    <w:rsid w:val="00C07E75"/>
    <w:rsid w:val="00C10249"/>
    <w:rsid w:val="00C15D37"/>
    <w:rsid w:val="00C161F3"/>
    <w:rsid w:val="00C201EC"/>
    <w:rsid w:val="00C2078C"/>
    <w:rsid w:val="00C23782"/>
    <w:rsid w:val="00C24C99"/>
    <w:rsid w:val="00C25D09"/>
    <w:rsid w:val="00C25F61"/>
    <w:rsid w:val="00C32562"/>
    <w:rsid w:val="00C32853"/>
    <w:rsid w:val="00C32CBD"/>
    <w:rsid w:val="00C3439B"/>
    <w:rsid w:val="00C36193"/>
    <w:rsid w:val="00C37836"/>
    <w:rsid w:val="00C401C4"/>
    <w:rsid w:val="00C420A1"/>
    <w:rsid w:val="00C45636"/>
    <w:rsid w:val="00C45AE1"/>
    <w:rsid w:val="00C46AF7"/>
    <w:rsid w:val="00C46FB3"/>
    <w:rsid w:val="00C474FA"/>
    <w:rsid w:val="00C477C1"/>
    <w:rsid w:val="00C52696"/>
    <w:rsid w:val="00C52AE9"/>
    <w:rsid w:val="00C52DC1"/>
    <w:rsid w:val="00C53BB0"/>
    <w:rsid w:val="00C55E8D"/>
    <w:rsid w:val="00C568D7"/>
    <w:rsid w:val="00C57CC7"/>
    <w:rsid w:val="00C638FF"/>
    <w:rsid w:val="00C6393A"/>
    <w:rsid w:val="00C6571A"/>
    <w:rsid w:val="00C672AF"/>
    <w:rsid w:val="00C67BFA"/>
    <w:rsid w:val="00C71119"/>
    <w:rsid w:val="00C71FD2"/>
    <w:rsid w:val="00C72C58"/>
    <w:rsid w:val="00C74A6B"/>
    <w:rsid w:val="00C75A88"/>
    <w:rsid w:val="00C75D43"/>
    <w:rsid w:val="00C76B99"/>
    <w:rsid w:val="00C832ED"/>
    <w:rsid w:val="00C84688"/>
    <w:rsid w:val="00C85F01"/>
    <w:rsid w:val="00C868E4"/>
    <w:rsid w:val="00C905EF"/>
    <w:rsid w:val="00C90798"/>
    <w:rsid w:val="00C925FA"/>
    <w:rsid w:val="00C92E56"/>
    <w:rsid w:val="00C934B2"/>
    <w:rsid w:val="00C94364"/>
    <w:rsid w:val="00CA19DB"/>
    <w:rsid w:val="00CA1A1A"/>
    <w:rsid w:val="00CA1F45"/>
    <w:rsid w:val="00CA59CE"/>
    <w:rsid w:val="00CB0D7D"/>
    <w:rsid w:val="00CB1AD3"/>
    <w:rsid w:val="00CB2049"/>
    <w:rsid w:val="00CB49DD"/>
    <w:rsid w:val="00CB5B1B"/>
    <w:rsid w:val="00CB6663"/>
    <w:rsid w:val="00CB7C67"/>
    <w:rsid w:val="00CB7EDE"/>
    <w:rsid w:val="00CC14D5"/>
    <w:rsid w:val="00CC4F09"/>
    <w:rsid w:val="00CC7156"/>
    <w:rsid w:val="00CD2598"/>
    <w:rsid w:val="00CD3D07"/>
    <w:rsid w:val="00CD546A"/>
    <w:rsid w:val="00CE379E"/>
    <w:rsid w:val="00CE3E32"/>
    <w:rsid w:val="00CE4F27"/>
    <w:rsid w:val="00CF1617"/>
    <w:rsid w:val="00CF195C"/>
    <w:rsid w:val="00CF1A44"/>
    <w:rsid w:val="00CF3007"/>
    <w:rsid w:val="00CF31C4"/>
    <w:rsid w:val="00CF3485"/>
    <w:rsid w:val="00CF3865"/>
    <w:rsid w:val="00CF6846"/>
    <w:rsid w:val="00D01675"/>
    <w:rsid w:val="00D03381"/>
    <w:rsid w:val="00D04C59"/>
    <w:rsid w:val="00D127A4"/>
    <w:rsid w:val="00D12FFD"/>
    <w:rsid w:val="00D138C4"/>
    <w:rsid w:val="00D13E75"/>
    <w:rsid w:val="00D15F38"/>
    <w:rsid w:val="00D16D04"/>
    <w:rsid w:val="00D23971"/>
    <w:rsid w:val="00D27688"/>
    <w:rsid w:val="00D31373"/>
    <w:rsid w:val="00D3518D"/>
    <w:rsid w:val="00D36251"/>
    <w:rsid w:val="00D37AB6"/>
    <w:rsid w:val="00D40B2E"/>
    <w:rsid w:val="00D42CFA"/>
    <w:rsid w:val="00D445D2"/>
    <w:rsid w:val="00D45652"/>
    <w:rsid w:val="00D45979"/>
    <w:rsid w:val="00D50C09"/>
    <w:rsid w:val="00D512D5"/>
    <w:rsid w:val="00D51F9A"/>
    <w:rsid w:val="00D5287F"/>
    <w:rsid w:val="00D566E9"/>
    <w:rsid w:val="00D567A9"/>
    <w:rsid w:val="00D56FF3"/>
    <w:rsid w:val="00D57CE0"/>
    <w:rsid w:val="00D63C86"/>
    <w:rsid w:val="00D6745F"/>
    <w:rsid w:val="00D70040"/>
    <w:rsid w:val="00D7152D"/>
    <w:rsid w:val="00D72014"/>
    <w:rsid w:val="00D73369"/>
    <w:rsid w:val="00D7430A"/>
    <w:rsid w:val="00D74A15"/>
    <w:rsid w:val="00D76E59"/>
    <w:rsid w:val="00D80169"/>
    <w:rsid w:val="00D80C13"/>
    <w:rsid w:val="00D822F2"/>
    <w:rsid w:val="00D8585B"/>
    <w:rsid w:val="00D86CB0"/>
    <w:rsid w:val="00D927E6"/>
    <w:rsid w:val="00D93203"/>
    <w:rsid w:val="00D94575"/>
    <w:rsid w:val="00D966A3"/>
    <w:rsid w:val="00D975FE"/>
    <w:rsid w:val="00DA1294"/>
    <w:rsid w:val="00DA1E93"/>
    <w:rsid w:val="00DA202B"/>
    <w:rsid w:val="00DA42B1"/>
    <w:rsid w:val="00DA4E6A"/>
    <w:rsid w:val="00DA6168"/>
    <w:rsid w:val="00DA6FFA"/>
    <w:rsid w:val="00DA7B0A"/>
    <w:rsid w:val="00DB0F5C"/>
    <w:rsid w:val="00DB2630"/>
    <w:rsid w:val="00DB5EF5"/>
    <w:rsid w:val="00DB6A54"/>
    <w:rsid w:val="00DB6D16"/>
    <w:rsid w:val="00DC0259"/>
    <w:rsid w:val="00DC5B04"/>
    <w:rsid w:val="00DC68FE"/>
    <w:rsid w:val="00DC714C"/>
    <w:rsid w:val="00DC78A1"/>
    <w:rsid w:val="00DC78AF"/>
    <w:rsid w:val="00DD03FD"/>
    <w:rsid w:val="00DD20A3"/>
    <w:rsid w:val="00DD356A"/>
    <w:rsid w:val="00DD6A67"/>
    <w:rsid w:val="00DE2A6C"/>
    <w:rsid w:val="00DE305D"/>
    <w:rsid w:val="00DE4A4D"/>
    <w:rsid w:val="00DE6A6F"/>
    <w:rsid w:val="00E03DBD"/>
    <w:rsid w:val="00E040E3"/>
    <w:rsid w:val="00E046A6"/>
    <w:rsid w:val="00E0585E"/>
    <w:rsid w:val="00E11C3B"/>
    <w:rsid w:val="00E12133"/>
    <w:rsid w:val="00E159A4"/>
    <w:rsid w:val="00E15B65"/>
    <w:rsid w:val="00E16045"/>
    <w:rsid w:val="00E16930"/>
    <w:rsid w:val="00E16B22"/>
    <w:rsid w:val="00E20D78"/>
    <w:rsid w:val="00E22046"/>
    <w:rsid w:val="00E23671"/>
    <w:rsid w:val="00E23897"/>
    <w:rsid w:val="00E346EA"/>
    <w:rsid w:val="00E35F72"/>
    <w:rsid w:val="00E40CD8"/>
    <w:rsid w:val="00E4184A"/>
    <w:rsid w:val="00E41CA3"/>
    <w:rsid w:val="00E41FD7"/>
    <w:rsid w:val="00E42E3F"/>
    <w:rsid w:val="00E42EB5"/>
    <w:rsid w:val="00E44440"/>
    <w:rsid w:val="00E445F7"/>
    <w:rsid w:val="00E461F7"/>
    <w:rsid w:val="00E47766"/>
    <w:rsid w:val="00E51E29"/>
    <w:rsid w:val="00E52826"/>
    <w:rsid w:val="00E532BB"/>
    <w:rsid w:val="00E53F6E"/>
    <w:rsid w:val="00E5577D"/>
    <w:rsid w:val="00E60D6E"/>
    <w:rsid w:val="00E628B7"/>
    <w:rsid w:val="00E635B3"/>
    <w:rsid w:val="00E64286"/>
    <w:rsid w:val="00E648BB"/>
    <w:rsid w:val="00E676E8"/>
    <w:rsid w:val="00E70C69"/>
    <w:rsid w:val="00E72897"/>
    <w:rsid w:val="00E73B36"/>
    <w:rsid w:val="00E741C6"/>
    <w:rsid w:val="00E74B47"/>
    <w:rsid w:val="00E764F3"/>
    <w:rsid w:val="00E81744"/>
    <w:rsid w:val="00E82348"/>
    <w:rsid w:val="00E84754"/>
    <w:rsid w:val="00E92C4E"/>
    <w:rsid w:val="00E93A00"/>
    <w:rsid w:val="00E94562"/>
    <w:rsid w:val="00E95BD3"/>
    <w:rsid w:val="00E95CE1"/>
    <w:rsid w:val="00E963F5"/>
    <w:rsid w:val="00E9742B"/>
    <w:rsid w:val="00E97B40"/>
    <w:rsid w:val="00EA0838"/>
    <w:rsid w:val="00EA1ADD"/>
    <w:rsid w:val="00EA32C9"/>
    <w:rsid w:val="00EA4439"/>
    <w:rsid w:val="00EA5E35"/>
    <w:rsid w:val="00EA7124"/>
    <w:rsid w:val="00EA72C2"/>
    <w:rsid w:val="00EA7E00"/>
    <w:rsid w:val="00EB3652"/>
    <w:rsid w:val="00EB5675"/>
    <w:rsid w:val="00EB68FB"/>
    <w:rsid w:val="00EB6E6A"/>
    <w:rsid w:val="00EC185A"/>
    <w:rsid w:val="00EC326F"/>
    <w:rsid w:val="00ED19AB"/>
    <w:rsid w:val="00ED4A98"/>
    <w:rsid w:val="00EE14AE"/>
    <w:rsid w:val="00EE1E67"/>
    <w:rsid w:val="00EE7235"/>
    <w:rsid w:val="00EE7554"/>
    <w:rsid w:val="00EF248D"/>
    <w:rsid w:val="00EF43A2"/>
    <w:rsid w:val="00EF5E49"/>
    <w:rsid w:val="00EF5F65"/>
    <w:rsid w:val="00EF6BD4"/>
    <w:rsid w:val="00EF7602"/>
    <w:rsid w:val="00F00899"/>
    <w:rsid w:val="00F03E1C"/>
    <w:rsid w:val="00F1016B"/>
    <w:rsid w:val="00F10E17"/>
    <w:rsid w:val="00F12EB3"/>
    <w:rsid w:val="00F13FA4"/>
    <w:rsid w:val="00F14BDD"/>
    <w:rsid w:val="00F15DAB"/>
    <w:rsid w:val="00F17F85"/>
    <w:rsid w:val="00F20320"/>
    <w:rsid w:val="00F23401"/>
    <w:rsid w:val="00F2379E"/>
    <w:rsid w:val="00F248C5"/>
    <w:rsid w:val="00F25740"/>
    <w:rsid w:val="00F25A6A"/>
    <w:rsid w:val="00F26B4C"/>
    <w:rsid w:val="00F26F4B"/>
    <w:rsid w:val="00F27076"/>
    <w:rsid w:val="00F30697"/>
    <w:rsid w:val="00F3256E"/>
    <w:rsid w:val="00F33F61"/>
    <w:rsid w:val="00F342FC"/>
    <w:rsid w:val="00F34D65"/>
    <w:rsid w:val="00F36610"/>
    <w:rsid w:val="00F4155C"/>
    <w:rsid w:val="00F42F3F"/>
    <w:rsid w:val="00F43349"/>
    <w:rsid w:val="00F43729"/>
    <w:rsid w:val="00F44101"/>
    <w:rsid w:val="00F44D7A"/>
    <w:rsid w:val="00F461D2"/>
    <w:rsid w:val="00F5189B"/>
    <w:rsid w:val="00F54722"/>
    <w:rsid w:val="00F55D58"/>
    <w:rsid w:val="00F60292"/>
    <w:rsid w:val="00F619BD"/>
    <w:rsid w:val="00F61D33"/>
    <w:rsid w:val="00F63BD8"/>
    <w:rsid w:val="00F72DEB"/>
    <w:rsid w:val="00F75BDA"/>
    <w:rsid w:val="00F75FBB"/>
    <w:rsid w:val="00F82AFA"/>
    <w:rsid w:val="00F82D3A"/>
    <w:rsid w:val="00F83DDE"/>
    <w:rsid w:val="00F93B5D"/>
    <w:rsid w:val="00F956C4"/>
    <w:rsid w:val="00FA0873"/>
    <w:rsid w:val="00FA1159"/>
    <w:rsid w:val="00FA19E8"/>
    <w:rsid w:val="00FA5705"/>
    <w:rsid w:val="00FA7226"/>
    <w:rsid w:val="00FB10A7"/>
    <w:rsid w:val="00FB1D69"/>
    <w:rsid w:val="00FB291A"/>
    <w:rsid w:val="00FB47ED"/>
    <w:rsid w:val="00FB5726"/>
    <w:rsid w:val="00FC2744"/>
    <w:rsid w:val="00FC2D6D"/>
    <w:rsid w:val="00FC3090"/>
    <w:rsid w:val="00FC3BB3"/>
    <w:rsid w:val="00FC5E6F"/>
    <w:rsid w:val="00FD0994"/>
    <w:rsid w:val="00FD3BBD"/>
    <w:rsid w:val="00FD56E9"/>
    <w:rsid w:val="00FD7A2A"/>
    <w:rsid w:val="00FE4A6B"/>
    <w:rsid w:val="00FE5D4D"/>
    <w:rsid w:val="00FF184C"/>
    <w:rsid w:val="00FF1D0F"/>
    <w:rsid w:val="00FF5677"/>
    <w:rsid w:val="00FF59F5"/>
    <w:rsid w:val="00FF64B8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D334AB70-E346-4CBA-8397-FEDEB663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C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AE6BCC"/>
    <w:pPr>
      <w:keepNext/>
      <w:numPr>
        <w:numId w:val="1"/>
      </w:numPr>
      <w:autoSpaceDE w:val="0"/>
      <w:autoSpaceDN w:val="0"/>
      <w:jc w:val="both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5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6BC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6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AE6BC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AE6BCC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AE6B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99"/>
    <w:rsid w:val="00AE6BCC"/>
    <w:pPr>
      <w:tabs>
        <w:tab w:val="left" w:pos="567"/>
        <w:tab w:val="right" w:leader="dot" w:pos="9923"/>
      </w:tabs>
      <w:autoSpaceDE w:val="0"/>
      <w:autoSpaceDN w:val="0"/>
      <w:spacing w:before="60" w:after="60"/>
      <w:ind w:right="-18"/>
      <w:jc w:val="both"/>
    </w:pPr>
    <w:rPr>
      <w:bCs/>
      <w:noProof/>
    </w:rPr>
  </w:style>
  <w:style w:type="paragraph" w:styleId="a4">
    <w:name w:val="Body Text"/>
    <w:basedOn w:val="a"/>
    <w:link w:val="a5"/>
    <w:uiPriority w:val="99"/>
    <w:rsid w:val="00AE6BCC"/>
    <w:pPr>
      <w:jc w:val="center"/>
    </w:pPr>
    <w:rPr>
      <w:rFonts w:ascii="Arial" w:hAnsi="Arial" w:cs="Arial"/>
      <w:b/>
      <w:bCs/>
      <w:color w:val="000000"/>
      <w:sz w:val="22"/>
      <w:szCs w:val="22"/>
      <w:shd w:val="clear" w:color="auto" w:fill="C0C0C0"/>
    </w:rPr>
  </w:style>
  <w:style w:type="character" w:customStyle="1" w:styleId="a5">
    <w:name w:val="Основной текст Знак"/>
    <w:basedOn w:val="a0"/>
    <w:link w:val="a4"/>
    <w:uiPriority w:val="99"/>
    <w:locked/>
    <w:rsid w:val="00AE6BCC"/>
    <w:rPr>
      <w:rFonts w:ascii="Arial" w:hAnsi="Arial" w:cs="Arial"/>
      <w:b/>
      <w:bCs/>
      <w:color w:val="000000"/>
      <w:lang w:val="x-none" w:eastAsia="ru-RU"/>
    </w:rPr>
  </w:style>
  <w:style w:type="paragraph" w:customStyle="1" w:styleId="Caaieiaieoaaeeoueaa">
    <w:name w:val="Caaieiaie oaaeeou eaa."/>
    <w:basedOn w:val="a"/>
    <w:uiPriority w:val="99"/>
    <w:rsid w:val="00AE6BCC"/>
    <w:pPr>
      <w:widowControl w:val="0"/>
      <w:spacing w:before="20" w:after="20"/>
    </w:pPr>
    <w:rPr>
      <w:b/>
      <w:bCs/>
      <w:sz w:val="20"/>
      <w:szCs w:val="20"/>
    </w:rPr>
  </w:style>
  <w:style w:type="paragraph" w:styleId="a6">
    <w:name w:val="footer"/>
    <w:basedOn w:val="a"/>
    <w:link w:val="a7"/>
    <w:uiPriority w:val="99"/>
    <w:rsid w:val="00AE6B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AE6BCC"/>
    <w:rPr>
      <w:rFonts w:cs="Times New Roman"/>
    </w:rPr>
  </w:style>
  <w:style w:type="paragraph" w:styleId="a9">
    <w:name w:val="Body Text Indent"/>
    <w:basedOn w:val="a"/>
    <w:link w:val="aa"/>
    <w:uiPriority w:val="99"/>
    <w:semiHidden/>
    <w:unhideWhenUsed/>
    <w:rsid w:val="00AE6BC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AE6BC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E6BC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E6B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E6BCC"/>
    <w:rPr>
      <w:rFonts w:ascii="Times New Roman" w:hAnsi="Times New Roman" w:cs="Times New Roman"/>
      <w:sz w:val="16"/>
      <w:szCs w:val="16"/>
      <w:lang w:val="x-none" w:eastAsia="ru-RU"/>
    </w:rPr>
  </w:style>
  <w:style w:type="paragraph" w:styleId="33">
    <w:name w:val="Body Text 3"/>
    <w:basedOn w:val="a"/>
    <w:link w:val="34"/>
    <w:uiPriority w:val="99"/>
    <w:semiHidden/>
    <w:unhideWhenUsed/>
    <w:rsid w:val="00AE6BC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E6BCC"/>
    <w:rPr>
      <w:rFonts w:ascii="Times New Roman" w:hAnsi="Times New Roman" w:cs="Times New Roman"/>
      <w:sz w:val="16"/>
      <w:szCs w:val="16"/>
      <w:lang w:val="x-none" w:eastAsia="ru-RU"/>
    </w:rPr>
  </w:style>
  <w:style w:type="paragraph" w:styleId="ab">
    <w:name w:val="footnote text"/>
    <w:basedOn w:val="a"/>
    <w:link w:val="ac"/>
    <w:uiPriority w:val="99"/>
    <w:rsid w:val="00AE6BCC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AE6BCC"/>
    <w:rPr>
      <w:rFonts w:ascii="Arial" w:hAnsi="Arial" w:cs="Arial"/>
      <w:sz w:val="20"/>
      <w:szCs w:val="20"/>
      <w:lang w:val="x-none" w:eastAsia="ru-RU"/>
    </w:rPr>
  </w:style>
  <w:style w:type="character" w:styleId="ad">
    <w:name w:val="footnote reference"/>
    <w:basedOn w:val="a0"/>
    <w:uiPriority w:val="99"/>
    <w:rsid w:val="00AE6BCC"/>
    <w:rPr>
      <w:rFonts w:ascii="Times New Roman" w:hAnsi="Times New Roman" w:cs="Times New Roman"/>
      <w:vertAlign w:val="superscript"/>
    </w:rPr>
  </w:style>
  <w:style w:type="character" w:styleId="ae">
    <w:name w:val="Hyperlink"/>
    <w:basedOn w:val="a0"/>
    <w:uiPriority w:val="99"/>
    <w:rsid w:val="00AE6BCC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AE6BC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25">
    <w:name w:val="заголовок 2"/>
    <w:basedOn w:val="a"/>
    <w:next w:val="a"/>
    <w:autoRedefine/>
    <w:rsid w:val="00AE6BCC"/>
    <w:pPr>
      <w:jc w:val="both"/>
    </w:pPr>
    <w:rPr>
      <w:b/>
      <w:bCs/>
    </w:rPr>
  </w:style>
  <w:style w:type="paragraph" w:styleId="af1">
    <w:name w:val="Title"/>
    <w:basedOn w:val="a"/>
    <w:link w:val="af2"/>
    <w:uiPriority w:val="99"/>
    <w:qFormat/>
    <w:rsid w:val="00AE6BCC"/>
    <w:pPr>
      <w:spacing w:before="60"/>
      <w:jc w:val="center"/>
    </w:pPr>
    <w:rPr>
      <w:b/>
      <w:bCs/>
    </w:rPr>
  </w:style>
  <w:style w:type="character" w:customStyle="1" w:styleId="af2">
    <w:name w:val="Заголовок Знак"/>
    <w:basedOn w:val="a0"/>
    <w:link w:val="af1"/>
    <w:uiPriority w:val="99"/>
    <w:locked/>
    <w:rsid w:val="00AE6BCC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35">
    <w:name w:val="заголовок 3"/>
    <w:basedOn w:val="af3"/>
    <w:next w:val="af3"/>
    <w:rsid w:val="00AE6BCC"/>
    <w:pPr>
      <w:spacing w:before="120"/>
      <w:jc w:val="both"/>
    </w:pPr>
    <w:rPr>
      <w:sz w:val="24"/>
      <w:szCs w:val="24"/>
    </w:rPr>
  </w:style>
  <w:style w:type="paragraph" w:customStyle="1" w:styleId="af3">
    <w:name w:val="Нормальный"/>
    <w:rsid w:val="00AE6BC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">
    <w:name w:val="çàãîëîâîê 5"/>
    <w:basedOn w:val="a"/>
    <w:next w:val="a"/>
    <w:rsid w:val="00AE6BCC"/>
    <w:pPr>
      <w:spacing w:before="240" w:after="60"/>
      <w:jc w:val="both"/>
    </w:pPr>
    <w:rPr>
      <w:rFonts w:ascii="Arial" w:hAnsi="Arial" w:cs="Arial"/>
      <w:sz w:val="22"/>
      <w:szCs w:val="22"/>
    </w:rPr>
  </w:style>
  <w:style w:type="paragraph" w:customStyle="1" w:styleId="-">
    <w:name w:val="Исток-требования"/>
    <w:basedOn w:val="a"/>
    <w:rsid w:val="00AE6BCC"/>
    <w:pPr>
      <w:widowControl w:val="0"/>
      <w:autoSpaceDE w:val="0"/>
      <w:autoSpaceDN w:val="0"/>
      <w:jc w:val="center"/>
    </w:pPr>
  </w:style>
  <w:style w:type="paragraph" w:customStyle="1" w:styleId="Noeeu">
    <w:name w:val="Noeeu"/>
    <w:rsid w:val="00AE6BC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customStyle="1" w:styleId="Normal1">
    <w:name w:val="Normal1"/>
    <w:rsid w:val="00AE6B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NumberedMy">
    <w:name w:val="ListNumberedMy"/>
    <w:basedOn w:val="a"/>
    <w:rsid w:val="00AE6BCC"/>
    <w:pPr>
      <w:widowControl w:val="0"/>
      <w:tabs>
        <w:tab w:val="num" w:pos="720"/>
      </w:tabs>
      <w:jc w:val="both"/>
    </w:pPr>
    <w:rPr>
      <w:rFonts w:ascii="Times New Roman CYR" w:hAnsi="Times New Roman CYR"/>
      <w:sz w:val="20"/>
      <w:szCs w:val="20"/>
      <w:lang w:val="en-GB" w:eastAsia="en-US"/>
    </w:rPr>
  </w:style>
  <w:style w:type="paragraph" w:styleId="af4">
    <w:name w:val="Block Text"/>
    <w:basedOn w:val="a"/>
    <w:uiPriority w:val="99"/>
    <w:rsid w:val="00AE6BCC"/>
    <w:pPr>
      <w:tabs>
        <w:tab w:val="left" w:pos="0"/>
        <w:tab w:val="num" w:pos="720"/>
      </w:tabs>
      <w:ind w:left="708" w:right="-1" w:firstLine="12"/>
      <w:jc w:val="both"/>
    </w:pPr>
    <w:rPr>
      <w:sz w:val="22"/>
      <w:szCs w:val="22"/>
    </w:rPr>
  </w:style>
  <w:style w:type="paragraph" w:customStyle="1" w:styleId="Iiiaeuiue">
    <w:name w:val="Ii?iaeuiue"/>
    <w:rsid w:val="00AE6BC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uiPriority w:val="39"/>
    <w:rsid w:val="00AE6B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AE6BC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E6BCC"/>
    <w:rPr>
      <w:rFonts w:ascii="Tahoma" w:hAnsi="Tahoma" w:cs="Tahoma"/>
      <w:sz w:val="16"/>
      <w:szCs w:val="16"/>
      <w:lang w:val="x-none" w:eastAsia="ru-RU"/>
    </w:rPr>
  </w:style>
  <w:style w:type="paragraph" w:customStyle="1" w:styleId="Default">
    <w:name w:val="Default"/>
    <w:rsid w:val="00236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f">
    <w:name w:val="f"/>
    <w:basedOn w:val="a0"/>
    <w:rsid w:val="006C37D7"/>
    <w:rPr>
      <w:rFonts w:cs="Times New Roman"/>
    </w:rPr>
  </w:style>
  <w:style w:type="paragraph" w:styleId="HTML">
    <w:name w:val="HTML Preformatted"/>
    <w:basedOn w:val="a"/>
    <w:link w:val="HTML0"/>
    <w:uiPriority w:val="99"/>
    <w:rsid w:val="003F5F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5F8C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8">
    <w:name w:val="номер страницы"/>
    <w:basedOn w:val="a0"/>
    <w:rsid w:val="003F5F8C"/>
    <w:rPr>
      <w:rFonts w:cs="Times New Roman"/>
    </w:rPr>
  </w:style>
  <w:style w:type="paragraph" w:customStyle="1" w:styleId="xl63">
    <w:name w:val="xl63"/>
    <w:basedOn w:val="a"/>
    <w:rsid w:val="003F5F8C"/>
    <w:pPr>
      <w:pBdr>
        <w:left w:val="single" w:sz="8" w:space="0" w:color="auto"/>
        <w:bottom w:val="single" w:sz="4" w:space="0" w:color="auto"/>
        <w:right w:val="single" w:sz="8" w:space="0" w:color="auto"/>
      </w:pBdr>
      <w:autoSpaceDE w:val="0"/>
      <w:autoSpaceDN w:val="0"/>
      <w:spacing w:before="100" w:after="100"/>
      <w:jc w:val="center"/>
    </w:pPr>
  </w:style>
  <w:style w:type="paragraph" w:customStyle="1" w:styleId="Iauiue">
    <w:name w:val="Iau?iue"/>
    <w:rsid w:val="0056448F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f9">
    <w:name w:val="бычный"/>
    <w:rsid w:val="0056448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niiaiieoaeno">
    <w:name w:val="Iniiaiie oaeno"/>
    <w:basedOn w:val="Iauiue"/>
    <w:rsid w:val="0056448F"/>
    <w:pPr>
      <w:widowControl w:val="0"/>
      <w:autoSpaceDE w:val="0"/>
      <w:autoSpaceDN w:val="0"/>
    </w:pPr>
    <w:rPr>
      <w:szCs w:val="24"/>
      <w:lang w:eastAsia="en-US"/>
    </w:rPr>
  </w:style>
  <w:style w:type="character" w:styleId="afa">
    <w:name w:val="annotation reference"/>
    <w:basedOn w:val="a0"/>
    <w:uiPriority w:val="99"/>
    <w:unhideWhenUsed/>
    <w:rsid w:val="00464201"/>
    <w:rPr>
      <w:rFonts w:cs="Times New Roman"/>
      <w:sz w:val="16"/>
    </w:rPr>
  </w:style>
  <w:style w:type="paragraph" w:styleId="afb">
    <w:name w:val="annotation text"/>
    <w:basedOn w:val="a"/>
    <w:link w:val="afc"/>
    <w:uiPriority w:val="99"/>
    <w:unhideWhenUsed/>
    <w:rsid w:val="00464201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locked/>
    <w:rsid w:val="0046420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DA4E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58353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locked/>
    <w:rsid w:val="00583533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56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946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footer1">
    <w:name w:val="footer1"/>
    <w:basedOn w:val="Noeeu"/>
    <w:uiPriority w:val="99"/>
    <w:rsid w:val="00A946D2"/>
    <w:pPr>
      <w:widowControl/>
      <w:tabs>
        <w:tab w:val="center" w:pos="4153"/>
        <w:tab w:val="right" w:pos="8306"/>
      </w:tabs>
    </w:pPr>
    <w:rPr>
      <w:spacing w:val="0"/>
      <w:kern w:val="0"/>
      <w:position w:val="0"/>
      <w:sz w:val="20"/>
      <w:szCs w:val="20"/>
      <w:lang w:val="ru-RU"/>
    </w:rPr>
  </w:style>
  <w:style w:type="paragraph" w:styleId="aff">
    <w:name w:val="No Spacing"/>
    <w:uiPriority w:val="1"/>
    <w:qFormat/>
    <w:rsid w:val="00A946D2"/>
    <w:pPr>
      <w:spacing w:after="0" w:line="240" w:lineRule="auto"/>
    </w:pPr>
    <w:rPr>
      <w:rFonts w:ascii="Calibri" w:hAnsi="Calibri" w:cs="Times New Roman"/>
    </w:rPr>
  </w:style>
  <w:style w:type="table" w:customStyle="1" w:styleId="13">
    <w:name w:val="Сетка таблицы1"/>
    <w:basedOn w:val="a1"/>
    <w:next w:val="af5"/>
    <w:uiPriority w:val="59"/>
    <w:rsid w:val="00C3619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5"/>
    <w:uiPriority w:val="59"/>
    <w:rsid w:val="00C36193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5"/>
    <w:uiPriority w:val="59"/>
    <w:rsid w:val="00A378BB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5"/>
    <w:uiPriority w:val="59"/>
    <w:rsid w:val="00A378BB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5"/>
    <w:uiPriority w:val="59"/>
    <w:rsid w:val="006A20BB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5"/>
    <w:uiPriority w:val="59"/>
    <w:rsid w:val="006A20B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B27ED"/>
  </w:style>
  <w:style w:type="table" w:customStyle="1" w:styleId="7">
    <w:name w:val="Сетка таблицы7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5"/>
    <w:uiPriority w:val="59"/>
    <w:rsid w:val="002B27ED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писок1"/>
    <w:basedOn w:val="a"/>
    <w:rsid w:val="00262961"/>
    <w:pPr>
      <w:numPr>
        <w:ilvl w:val="1"/>
        <w:numId w:val="2"/>
      </w:numPr>
      <w:spacing w:before="60" w:after="60"/>
      <w:ind w:right="-567"/>
      <w:jc w:val="both"/>
    </w:pPr>
    <w:rPr>
      <w:rFonts w:ascii="Calibri" w:hAnsi="Calibri"/>
    </w:rPr>
  </w:style>
  <w:style w:type="character" w:customStyle="1" w:styleId="27">
    <w:name w:val="Основной текст (2)_"/>
    <w:link w:val="28"/>
    <w:rsid w:val="00B639A2"/>
    <w:rPr>
      <w:rFonts w:ascii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character" w:customStyle="1" w:styleId="37">
    <w:name w:val="Основной текст (3)_"/>
    <w:link w:val="38"/>
    <w:rsid w:val="00B639A2"/>
    <w:rPr>
      <w:rFonts w:ascii="Times New Roman" w:hAnsi="Times New Roman" w:cs="Times New Roman"/>
      <w:b/>
      <w:bCs/>
      <w:spacing w:val="-1"/>
      <w:sz w:val="18"/>
      <w:szCs w:val="18"/>
      <w:shd w:val="clear" w:color="auto" w:fill="FFFFFF"/>
    </w:rPr>
  </w:style>
  <w:style w:type="character" w:customStyle="1" w:styleId="aff0">
    <w:name w:val="Основной текст_"/>
    <w:link w:val="39"/>
    <w:rsid w:val="00B639A2"/>
    <w:rPr>
      <w:rFonts w:ascii="Times New Roman" w:hAnsi="Times New Roman" w:cs="Times New Roman"/>
      <w:spacing w:val="-2"/>
      <w:sz w:val="16"/>
      <w:szCs w:val="1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39A2"/>
    <w:pPr>
      <w:widowControl w:val="0"/>
      <w:shd w:val="clear" w:color="auto" w:fill="FFFFFF"/>
      <w:spacing w:after="840" w:line="206" w:lineRule="exact"/>
      <w:ind w:hanging="320"/>
      <w:jc w:val="right"/>
    </w:pPr>
    <w:rPr>
      <w:b/>
      <w:bCs/>
      <w:spacing w:val="-1"/>
      <w:sz w:val="16"/>
      <w:szCs w:val="16"/>
      <w:lang w:eastAsia="en-US"/>
    </w:rPr>
  </w:style>
  <w:style w:type="paragraph" w:customStyle="1" w:styleId="38">
    <w:name w:val="Основной текст (3)"/>
    <w:basedOn w:val="a"/>
    <w:link w:val="37"/>
    <w:rsid w:val="00B639A2"/>
    <w:pPr>
      <w:widowControl w:val="0"/>
      <w:shd w:val="clear" w:color="auto" w:fill="FFFFFF"/>
      <w:spacing w:before="840" w:after="60" w:line="0" w:lineRule="atLeast"/>
      <w:jc w:val="center"/>
    </w:pPr>
    <w:rPr>
      <w:b/>
      <w:bCs/>
      <w:spacing w:val="-1"/>
      <w:sz w:val="18"/>
      <w:szCs w:val="18"/>
      <w:lang w:eastAsia="en-US"/>
    </w:rPr>
  </w:style>
  <w:style w:type="paragraph" w:customStyle="1" w:styleId="39">
    <w:name w:val="Основной текст3"/>
    <w:basedOn w:val="a"/>
    <w:link w:val="aff0"/>
    <w:rsid w:val="00B639A2"/>
    <w:pPr>
      <w:widowControl w:val="0"/>
      <w:shd w:val="clear" w:color="auto" w:fill="FFFFFF"/>
      <w:spacing w:before="240" w:line="206" w:lineRule="exact"/>
      <w:ind w:hanging="360"/>
      <w:jc w:val="both"/>
    </w:pPr>
    <w:rPr>
      <w:spacing w:val="-2"/>
      <w:sz w:val="16"/>
      <w:szCs w:val="16"/>
      <w:lang w:eastAsia="en-US"/>
    </w:rPr>
  </w:style>
  <w:style w:type="character" w:customStyle="1" w:styleId="29">
    <w:name w:val="Заголовок №2_"/>
    <w:link w:val="2a"/>
    <w:rsid w:val="00B639A2"/>
    <w:rPr>
      <w:rFonts w:ascii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paragraph" w:customStyle="1" w:styleId="2a">
    <w:name w:val="Заголовок №2"/>
    <w:basedOn w:val="a"/>
    <w:link w:val="29"/>
    <w:rsid w:val="00B639A2"/>
    <w:pPr>
      <w:widowControl w:val="0"/>
      <w:shd w:val="clear" w:color="auto" w:fill="FFFFFF"/>
      <w:spacing w:before="180" w:after="180" w:line="0" w:lineRule="atLeast"/>
      <w:ind w:hanging="1840"/>
      <w:jc w:val="both"/>
      <w:outlineLvl w:val="1"/>
    </w:pPr>
    <w:rPr>
      <w:b/>
      <w:bCs/>
      <w:spacing w:val="-1"/>
      <w:sz w:val="16"/>
      <w:szCs w:val="16"/>
      <w:lang w:eastAsia="en-US"/>
    </w:rPr>
  </w:style>
  <w:style w:type="paragraph" w:customStyle="1" w:styleId="consplusnormal0">
    <w:name w:val="consplusnormal"/>
    <w:basedOn w:val="a"/>
    <w:rsid w:val="00145584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character" w:customStyle="1" w:styleId="aff1">
    <w:name w:val="Колонтитул_"/>
    <w:link w:val="aff2"/>
    <w:rsid w:val="00966983"/>
    <w:rPr>
      <w:rFonts w:ascii="Times New Roman" w:hAnsi="Times New Roman" w:cs="Times New Roman"/>
      <w:b/>
      <w:bCs/>
      <w:spacing w:val="-1"/>
      <w:sz w:val="13"/>
      <w:szCs w:val="13"/>
      <w:shd w:val="clear" w:color="auto" w:fill="FFFFFF"/>
    </w:rPr>
  </w:style>
  <w:style w:type="paragraph" w:customStyle="1" w:styleId="aff2">
    <w:name w:val="Колонтитул"/>
    <w:basedOn w:val="a"/>
    <w:link w:val="aff1"/>
    <w:rsid w:val="00966983"/>
    <w:pPr>
      <w:widowControl w:val="0"/>
      <w:shd w:val="clear" w:color="auto" w:fill="FFFFFF"/>
      <w:spacing w:line="158" w:lineRule="exact"/>
      <w:jc w:val="right"/>
    </w:pPr>
    <w:rPr>
      <w:b/>
      <w:bCs/>
      <w:spacing w:val="-1"/>
      <w:sz w:val="13"/>
      <w:szCs w:val="13"/>
      <w:lang w:eastAsia="en-US"/>
    </w:rPr>
  </w:style>
  <w:style w:type="paragraph" w:customStyle="1" w:styleId="ConsPlusNonformat">
    <w:name w:val="ConsPlusNonformat"/>
    <w:rsid w:val="003279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279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8"/>
      <w:szCs w:val="28"/>
      <w:lang w:eastAsia="ru-RU"/>
    </w:rPr>
  </w:style>
  <w:style w:type="paragraph" w:customStyle="1" w:styleId="aff3">
    <w:name w:val="Обычный текст с отступом"/>
    <w:basedOn w:val="a"/>
    <w:rsid w:val="00EA5E35"/>
    <w:pPr>
      <w:autoSpaceDE w:val="0"/>
      <w:autoSpaceDN w:val="0"/>
      <w:spacing w:line="360" w:lineRule="auto"/>
      <w:ind w:firstLine="851"/>
      <w:jc w:val="both"/>
    </w:pPr>
    <w:rPr>
      <w:szCs w:val="20"/>
    </w:rPr>
  </w:style>
  <w:style w:type="paragraph" w:styleId="aff4">
    <w:name w:val="Normal (Web)"/>
    <w:basedOn w:val="a"/>
    <w:rsid w:val="00AB7F38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aff5">
    <w:name w:val="Revision"/>
    <w:hidden/>
    <w:uiPriority w:val="99"/>
    <w:semiHidden/>
    <w:rsid w:val="003C3F3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EC326F"/>
    <w:pPr>
      <w:spacing w:after="0" w:line="240" w:lineRule="auto"/>
    </w:pPr>
    <w:rPr>
      <w:rFonts w:eastAsiaTheme="minorEastAsia" w:cstheme="minorBid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8B92750092CE8337CF06E33FC5B0C33094957568E5F1DA06CFA5F64EDD255209466AB067r0TF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8B92750092CE8337CF06E33FC5B0C33094957568E5F1DA06CFA5F64EDD255209466AB7630B8363rCT1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AE133DDB49A19D2047E6FFFE1376F3FACE57866799311EDEEC78A721BA686589782F0D8BB66B159rCB7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E133DDB49A19D2047E6FFFE1376F3FACE57866799311EDEEC78A721BA686589782F0D8BB66B159rCB7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F27E6-5A55-4548-8EB2-4F86E41C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2291</Words>
  <Characters>15643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 RF</Company>
  <LinksUpToDate>false</LinksUpToDate>
  <CharactersWithSpaces>17899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Гайдарова, Юлия Николаевна</dc:creator>
  <cp:lastModifiedBy>Прокопенкова Елена Михайловна</cp:lastModifiedBy>
  <cp:revision>3</cp:revision>
  <cp:lastPrinted>2018-12-17T07:57:00Z</cp:lastPrinted>
  <dcterms:created xsi:type="dcterms:W3CDTF">2024-08-12T13:19:00Z</dcterms:created>
  <dcterms:modified xsi:type="dcterms:W3CDTF">2024-08-12T13:25:00Z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{CA30B449-6DD1-4E4F-AFBF-AA9C9B3F7339}</vt:lpwstr>
  </property>
</Properties>
</file>